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17343" w14:textId="77777777" w:rsidR="003F6024" w:rsidRDefault="003F6024"/>
    <w:p w14:paraId="718323B5" w14:textId="5B779EBA" w:rsidR="00324C63" w:rsidRPr="00BA64BD" w:rsidRDefault="00324C63">
      <w:pPr>
        <w:rPr>
          <w:b/>
          <w:bCs/>
          <w:u w:val="single"/>
        </w:rPr>
      </w:pPr>
      <w:r w:rsidRPr="00BA64BD">
        <w:rPr>
          <w:b/>
          <w:bCs/>
          <w:u w:val="single"/>
        </w:rPr>
        <w:t>COURTESY TRANSLATION</w:t>
      </w:r>
    </w:p>
    <w:p w14:paraId="532159C1" w14:textId="67C487ED" w:rsidR="003F6024" w:rsidRPr="003F6024" w:rsidRDefault="003F6024" w:rsidP="003F6024">
      <w:pPr>
        <w:spacing w:after="0" w:line="240" w:lineRule="auto"/>
        <w:rPr>
          <w:sz w:val="22"/>
          <w:szCs w:val="22"/>
        </w:rPr>
      </w:pPr>
      <w:r w:rsidRPr="003F6024">
        <w:rPr>
          <w:sz w:val="22"/>
          <w:szCs w:val="22"/>
        </w:rPr>
        <w:t>REPUBLIC OF BENIN</w:t>
      </w:r>
    </w:p>
    <w:p w14:paraId="18867DE0" w14:textId="1EF6BE85" w:rsidR="003F6024" w:rsidRPr="003F6024" w:rsidRDefault="003F6024" w:rsidP="003F6024">
      <w:pPr>
        <w:spacing w:after="0" w:line="240" w:lineRule="auto"/>
        <w:rPr>
          <w:sz w:val="22"/>
          <w:szCs w:val="22"/>
        </w:rPr>
      </w:pPr>
      <w:r w:rsidRPr="003F6024">
        <w:rPr>
          <w:sz w:val="22"/>
          <w:szCs w:val="22"/>
        </w:rPr>
        <w:t>Fraternity – Justice – Labor</w:t>
      </w:r>
    </w:p>
    <w:p w14:paraId="49FD0349" w14:textId="23BA951D" w:rsidR="003F6024" w:rsidRDefault="003F6024" w:rsidP="003F6024">
      <w:pPr>
        <w:spacing w:after="0" w:line="240" w:lineRule="auto"/>
        <w:rPr>
          <w:sz w:val="22"/>
          <w:szCs w:val="22"/>
        </w:rPr>
      </w:pPr>
      <w:r>
        <w:rPr>
          <w:sz w:val="22"/>
          <w:szCs w:val="22"/>
        </w:rPr>
        <w:tab/>
        <w:t>-----</w:t>
      </w:r>
    </w:p>
    <w:p w14:paraId="1EB394F9" w14:textId="0BF17AB4" w:rsidR="003F6024" w:rsidRPr="003F6024" w:rsidRDefault="003F6024" w:rsidP="003F6024">
      <w:pPr>
        <w:spacing w:after="0" w:line="240" w:lineRule="auto"/>
        <w:rPr>
          <w:sz w:val="22"/>
          <w:szCs w:val="22"/>
        </w:rPr>
      </w:pPr>
      <w:r w:rsidRPr="003F6024">
        <w:rPr>
          <w:sz w:val="22"/>
          <w:szCs w:val="22"/>
        </w:rPr>
        <w:t xml:space="preserve">OFFICE OF THE PRESIDENT </w:t>
      </w:r>
    </w:p>
    <w:p w14:paraId="0C45AD64" w14:textId="74ADCB7F" w:rsidR="003F6024" w:rsidRDefault="003F6024" w:rsidP="003F6024">
      <w:pPr>
        <w:spacing w:after="0" w:line="240" w:lineRule="auto"/>
        <w:rPr>
          <w:sz w:val="22"/>
          <w:szCs w:val="22"/>
        </w:rPr>
      </w:pPr>
      <w:r w:rsidRPr="003F6024">
        <w:rPr>
          <w:sz w:val="22"/>
          <w:szCs w:val="22"/>
        </w:rPr>
        <w:t xml:space="preserve">OF THE REPUBLIC </w:t>
      </w:r>
    </w:p>
    <w:p w14:paraId="76129DDF" w14:textId="6DAF4B1E" w:rsidR="003F6024" w:rsidRDefault="003F6024" w:rsidP="003F6024">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ACT No. 2024 – 31 dated September 2, 2024</w:t>
      </w:r>
    </w:p>
    <w:p w14:paraId="6D6EAC96" w14:textId="77777777" w:rsidR="003F6024" w:rsidRDefault="003F6024" w:rsidP="003F6024">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On the recognition of the Beninese citizenship </w:t>
      </w:r>
    </w:p>
    <w:p w14:paraId="4BCBBA94" w14:textId="2FF5063E" w:rsidR="003F6024" w:rsidRDefault="003F6024" w:rsidP="003F6024">
      <w:pPr>
        <w:spacing w:after="0" w:line="240" w:lineRule="auto"/>
        <w:ind w:left="3600" w:firstLine="720"/>
        <w:rPr>
          <w:sz w:val="22"/>
          <w:szCs w:val="22"/>
        </w:rPr>
      </w:pPr>
      <w:r>
        <w:rPr>
          <w:sz w:val="22"/>
          <w:szCs w:val="22"/>
        </w:rPr>
        <w:t xml:space="preserve">to Afro-descendants in the Republic of Benin </w:t>
      </w:r>
    </w:p>
    <w:p w14:paraId="49069478" w14:textId="77777777" w:rsidR="003F6024" w:rsidRDefault="003F6024" w:rsidP="003F6024">
      <w:pPr>
        <w:spacing w:after="0" w:line="240" w:lineRule="auto"/>
        <w:rPr>
          <w:sz w:val="22"/>
          <w:szCs w:val="22"/>
        </w:rPr>
      </w:pPr>
    </w:p>
    <w:p w14:paraId="240723E6" w14:textId="308758CC" w:rsidR="003F6024" w:rsidRDefault="003F6024" w:rsidP="00FF26AC">
      <w:pPr>
        <w:spacing w:after="0" w:line="240" w:lineRule="auto"/>
        <w:jc w:val="both"/>
        <w:rPr>
          <w:sz w:val="22"/>
          <w:szCs w:val="22"/>
        </w:rPr>
      </w:pPr>
      <w:r>
        <w:rPr>
          <w:sz w:val="22"/>
          <w:szCs w:val="22"/>
        </w:rPr>
        <w:t xml:space="preserve">The National Assembly has conducted deliberations and passed </w:t>
      </w:r>
      <w:r w:rsidR="00324C63">
        <w:rPr>
          <w:sz w:val="22"/>
          <w:szCs w:val="22"/>
        </w:rPr>
        <w:t>in its session dated July 30, 2024;</w:t>
      </w:r>
    </w:p>
    <w:p w14:paraId="16B6D9C0" w14:textId="2E15BBC2" w:rsidR="00324C63" w:rsidRDefault="00324C63" w:rsidP="00FF26AC">
      <w:pPr>
        <w:spacing w:after="0" w:line="240" w:lineRule="auto"/>
        <w:jc w:val="both"/>
        <w:rPr>
          <w:sz w:val="22"/>
          <w:szCs w:val="22"/>
        </w:rPr>
      </w:pPr>
      <w:r>
        <w:rPr>
          <w:sz w:val="22"/>
          <w:szCs w:val="22"/>
        </w:rPr>
        <w:t xml:space="preserve">The president of the Republic of Benin has enacted the law set out below: </w:t>
      </w:r>
    </w:p>
    <w:p w14:paraId="60E2F201" w14:textId="77777777" w:rsidR="000623B6" w:rsidRDefault="000623B6" w:rsidP="003F6024">
      <w:pPr>
        <w:spacing w:after="0" w:line="240" w:lineRule="auto"/>
        <w:rPr>
          <w:sz w:val="22"/>
          <w:szCs w:val="22"/>
        </w:rPr>
      </w:pPr>
    </w:p>
    <w:p w14:paraId="0A00BA8F" w14:textId="40DAB7DF" w:rsidR="000623B6" w:rsidRPr="003874BF" w:rsidRDefault="00580115" w:rsidP="000623B6">
      <w:pPr>
        <w:spacing w:after="0" w:line="240" w:lineRule="auto"/>
        <w:jc w:val="center"/>
        <w:rPr>
          <w:b/>
          <w:bCs/>
          <w:sz w:val="22"/>
          <w:szCs w:val="22"/>
        </w:rPr>
      </w:pPr>
      <w:r>
        <w:rPr>
          <w:b/>
          <w:bCs/>
          <w:sz w:val="22"/>
          <w:szCs w:val="22"/>
        </w:rPr>
        <w:t>CHAPTER</w:t>
      </w:r>
      <w:r w:rsidR="000623B6" w:rsidRPr="003874BF">
        <w:rPr>
          <w:b/>
          <w:bCs/>
          <w:sz w:val="22"/>
          <w:szCs w:val="22"/>
        </w:rPr>
        <w:t xml:space="preserve"> I</w:t>
      </w:r>
    </w:p>
    <w:p w14:paraId="4DC42AAD" w14:textId="46C9CA40" w:rsidR="000623B6" w:rsidRDefault="003874BF" w:rsidP="000623B6">
      <w:pPr>
        <w:spacing w:after="0" w:line="240" w:lineRule="auto"/>
        <w:jc w:val="center"/>
        <w:rPr>
          <w:b/>
          <w:bCs/>
          <w:sz w:val="22"/>
          <w:szCs w:val="22"/>
        </w:rPr>
      </w:pPr>
      <w:r w:rsidRPr="003874BF">
        <w:rPr>
          <w:b/>
          <w:bCs/>
          <w:sz w:val="22"/>
          <w:szCs w:val="22"/>
        </w:rPr>
        <w:t xml:space="preserve">GENERAL PROVISIONS </w:t>
      </w:r>
    </w:p>
    <w:p w14:paraId="185E9CFA" w14:textId="20F6CA74" w:rsidR="003874BF" w:rsidRDefault="00580115" w:rsidP="00FF26AC">
      <w:pPr>
        <w:spacing w:after="0" w:line="240" w:lineRule="auto"/>
        <w:jc w:val="both"/>
        <w:rPr>
          <w:sz w:val="22"/>
          <w:szCs w:val="22"/>
        </w:rPr>
      </w:pPr>
      <w:r w:rsidRPr="0003344C">
        <w:rPr>
          <w:b/>
          <w:bCs/>
          <w:sz w:val="22"/>
          <w:szCs w:val="22"/>
        </w:rPr>
        <w:t>Section 1</w:t>
      </w:r>
      <w:r>
        <w:rPr>
          <w:sz w:val="22"/>
          <w:szCs w:val="22"/>
        </w:rPr>
        <w:t xml:space="preserve">: </w:t>
      </w:r>
      <w:r w:rsidR="008C2339">
        <w:rPr>
          <w:sz w:val="22"/>
          <w:szCs w:val="22"/>
        </w:rPr>
        <w:t>T</w:t>
      </w:r>
      <w:r>
        <w:rPr>
          <w:sz w:val="22"/>
          <w:szCs w:val="22"/>
        </w:rPr>
        <w:t>h</w:t>
      </w:r>
      <w:r w:rsidR="00404FF3">
        <w:rPr>
          <w:sz w:val="22"/>
          <w:szCs w:val="22"/>
        </w:rPr>
        <w:t xml:space="preserve">e purpose of this Act is to define </w:t>
      </w:r>
      <w:r w:rsidR="00162DB7">
        <w:rPr>
          <w:sz w:val="22"/>
          <w:szCs w:val="22"/>
        </w:rPr>
        <w:t>the</w:t>
      </w:r>
      <w:r w:rsidR="00A06E6F">
        <w:rPr>
          <w:sz w:val="22"/>
          <w:szCs w:val="22"/>
        </w:rPr>
        <w:t xml:space="preserve"> </w:t>
      </w:r>
      <w:r w:rsidR="00FF26AC">
        <w:rPr>
          <w:sz w:val="22"/>
          <w:szCs w:val="22"/>
        </w:rPr>
        <w:t>specific terms</w:t>
      </w:r>
      <w:r w:rsidR="00162DB7">
        <w:rPr>
          <w:sz w:val="22"/>
          <w:szCs w:val="22"/>
        </w:rPr>
        <w:t xml:space="preserve"> and conditions </w:t>
      </w:r>
      <w:r w:rsidR="00FE0304">
        <w:rPr>
          <w:sz w:val="22"/>
          <w:szCs w:val="22"/>
        </w:rPr>
        <w:t xml:space="preserve">under which the people </w:t>
      </w:r>
      <w:r w:rsidR="00565B36">
        <w:rPr>
          <w:sz w:val="22"/>
          <w:szCs w:val="22"/>
        </w:rPr>
        <w:t xml:space="preserve">recognized as </w:t>
      </w:r>
      <w:r w:rsidR="0065145B">
        <w:rPr>
          <w:sz w:val="22"/>
          <w:szCs w:val="22"/>
        </w:rPr>
        <w:t>Afro-descendant</w:t>
      </w:r>
      <w:r w:rsidR="00BA64BD">
        <w:rPr>
          <w:sz w:val="22"/>
          <w:szCs w:val="22"/>
        </w:rPr>
        <w:t>s</w:t>
      </w:r>
      <w:r w:rsidR="00565B36">
        <w:rPr>
          <w:sz w:val="22"/>
          <w:szCs w:val="22"/>
        </w:rPr>
        <w:t xml:space="preserve"> </w:t>
      </w:r>
      <w:r w:rsidR="00CA5FFF">
        <w:rPr>
          <w:sz w:val="22"/>
          <w:szCs w:val="22"/>
        </w:rPr>
        <w:t>may</w:t>
      </w:r>
      <w:r w:rsidR="00792359">
        <w:rPr>
          <w:sz w:val="22"/>
          <w:szCs w:val="22"/>
        </w:rPr>
        <w:t xml:space="preserve"> be granted </w:t>
      </w:r>
      <w:r w:rsidR="00B92759">
        <w:rPr>
          <w:sz w:val="22"/>
          <w:szCs w:val="22"/>
        </w:rPr>
        <w:t xml:space="preserve">the </w:t>
      </w:r>
      <w:r w:rsidR="00792359">
        <w:rPr>
          <w:sz w:val="22"/>
          <w:szCs w:val="22"/>
        </w:rPr>
        <w:t xml:space="preserve">Beninese citizenship </w:t>
      </w:r>
      <w:r w:rsidR="00632701">
        <w:rPr>
          <w:sz w:val="22"/>
          <w:szCs w:val="22"/>
        </w:rPr>
        <w:t xml:space="preserve">by recognition. </w:t>
      </w:r>
    </w:p>
    <w:p w14:paraId="66EAD10A" w14:textId="77777777" w:rsidR="00FF26AC" w:rsidRDefault="00FF26AC" w:rsidP="00FF26AC">
      <w:pPr>
        <w:spacing w:after="0" w:line="240" w:lineRule="auto"/>
        <w:jc w:val="both"/>
        <w:rPr>
          <w:sz w:val="22"/>
          <w:szCs w:val="22"/>
        </w:rPr>
      </w:pPr>
    </w:p>
    <w:p w14:paraId="79D73CAE" w14:textId="4BCCA81B" w:rsidR="00A67197" w:rsidRDefault="00A67197" w:rsidP="00FF26AC">
      <w:pPr>
        <w:spacing w:after="0" w:line="240" w:lineRule="auto"/>
        <w:jc w:val="both"/>
        <w:rPr>
          <w:sz w:val="22"/>
          <w:szCs w:val="22"/>
        </w:rPr>
      </w:pPr>
      <w:r w:rsidRPr="0003344C">
        <w:rPr>
          <w:b/>
          <w:bCs/>
          <w:sz w:val="22"/>
          <w:szCs w:val="22"/>
        </w:rPr>
        <w:t>Section 2</w:t>
      </w:r>
      <w:r>
        <w:rPr>
          <w:sz w:val="22"/>
          <w:szCs w:val="22"/>
        </w:rPr>
        <w:t xml:space="preserve">: </w:t>
      </w:r>
      <w:r w:rsidR="00610788">
        <w:rPr>
          <w:sz w:val="22"/>
          <w:szCs w:val="22"/>
        </w:rPr>
        <w:t xml:space="preserve">Under </w:t>
      </w:r>
      <w:r w:rsidR="00D64320">
        <w:rPr>
          <w:sz w:val="22"/>
          <w:szCs w:val="22"/>
        </w:rPr>
        <w:t xml:space="preserve">this Act, </w:t>
      </w:r>
      <w:r w:rsidR="0071765B">
        <w:rPr>
          <w:sz w:val="22"/>
          <w:szCs w:val="22"/>
        </w:rPr>
        <w:t xml:space="preserve">an afro-descendant </w:t>
      </w:r>
      <w:r w:rsidR="00CA5FFF">
        <w:rPr>
          <w:sz w:val="22"/>
          <w:szCs w:val="22"/>
        </w:rPr>
        <w:t xml:space="preserve">is </w:t>
      </w:r>
      <w:r w:rsidR="007708FD">
        <w:rPr>
          <w:sz w:val="22"/>
          <w:szCs w:val="22"/>
        </w:rPr>
        <w:t>any perso</w:t>
      </w:r>
      <w:r w:rsidR="00686000">
        <w:rPr>
          <w:sz w:val="22"/>
          <w:szCs w:val="22"/>
        </w:rPr>
        <w:t xml:space="preserve">n who, according to </w:t>
      </w:r>
      <w:r w:rsidR="00EA6358">
        <w:rPr>
          <w:sz w:val="22"/>
          <w:szCs w:val="22"/>
        </w:rPr>
        <w:t xml:space="preserve">their genealogy, has a </w:t>
      </w:r>
      <w:r w:rsidR="00C669B9">
        <w:rPr>
          <w:sz w:val="22"/>
          <w:szCs w:val="22"/>
        </w:rPr>
        <w:t xml:space="preserve">sub-Saharan </w:t>
      </w:r>
      <w:r w:rsidR="00B876FE">
        <w:rPr>
          <w:sz w:val="22"/>
          <w:szCs w:val="22"/>
        </w:rPr>
        <w:t>African ancest</w:t>
      </w:r>
      <w:r w:rsidR="00B33DAE">
        <w:rPr>
          <w:sz w:val="22"/>
          <w:szCs w:val="22"/>
        </w:rPr>
        <w:t xml:space="preserve">or </w:t>
      </w:r>
      <w:r w:rsidR="00086E3F">
        <w:rPr>
          <w:sz w:val="22"/>
          <w:szCs w:val="22"/>
        </w:rPr>
        <w:t xml:space="preserve">deported outside the continent as part of </w:t>
      </w:r>
      <w:r w:rsidR="007E03BF">
        <w:rPr>
          <w:sz w:val="22"/>
          <w:szCs w:val="22"/>
        </w:rPr>
        <w:t xml:space="preserve">the slave trade and </w:t>
      </w:r>
      <w:r w:rsidR="003E1BC6">
        <w:rPr>
          <w:sz w:val="22"/>
          <w:szCs w:val="22"/>
        </w:rPr>
        <w:t xml:space="preserve">triangular </w:t>
      </w:r>
      <w:r w:rsidR="00F44CA4">
        <w:rPr>
          <w:sz w:val="22"/>
          <w:szCs w:val="22"/>
        </w:rPr>
        <w:t>trade</w:t>
      </w:r>
      <w:r w:rsidR="00DA7113">
        <w:rPr>
          <w:sz w:val="22"/>
          <w:szCs w:val="22"/>
        </w:rPr>
        <w:t xml:space="preserve">. </w:t>
      </w:r>
    </w:p>
    <w:p w14:paraId="67467C3B" w14:textId="77777777" w:rsidR="00DA7113" w:rsidRDefault="00DA7113" w:rsidP="00FF26AC">
      <w:pPr>
        <w:spacing w:after="0" w:line="240" w:lineRule="auto"/>
        <w:jc w:val="both"/>
        <w:rPr>
          <w:sz w:val="22"/>
          <w:szCs w:val="22"/>
        </w:rPr>
      </w:pPr>
    </w:p>
    <w:p w14:paraId="60A1E741" w14:textId="10A4FCEE" w:rsidR="00DA7113" w:rsidRDefault="00DA7113" w:rsidP="00DA7113">
      <w:pPr>
        <w:spacing w:after="0" w:line="240" w:lineRule="auto"/>
        <w:jc w:val="center"/>
        <w:rPr>
          <w:b/>
          <w:bCs/>
          <w:sz w:val="22"/>
          <w:szCs w:val="22"/>
        </w:rPr>
      </w:pPr>
      <w:r>
        <w:rPr>
          <w:b/>
          <w:bCs/>
          <w:sz w:val="22"/>
          <w:szCs w:val="22"/>
        </w:rPr>
        <w:t>CHAPTER</w:t>
      </w:r>
      <w:r w:rsidRPr="003874BF">
        <w:rPr>
          <w:b/>
          <w:bCs/>
          <w:sz w:val="22"/>
          <w:szCs w:val="22"/>
        </w:rPr>
        <w:t xml:space="preserve"> I</w:t>
      </w:r>
      <w:r>
        <w:rPr>
          <w:b/>
          <w:bCs/>
          <w:sz w:val="22"/>
          <w:szCs w:val="22"/>
        </w:rPr>
        <w:t>I</w:t>
      </w:r>
    </w:p>
    <w:p w14:paraId="0F59D484" w14:textId="5A8F3A8A" w:rsidR="00DA7113" w:rsidRDefault="006630BE" w:rsidP="00DA7113">
      <w:pPr>
        <w:spacing w:after="0" w:line="240" w:lineRule="auto"/>
        <w:jc w:val="center"/>
        <w:rPr>
          <w:b/>
          <w:bCs/>
          <w:sz w:val="22"/>
          <w:szCs w:val="22"/>
        </w:rPr>
      </w:pPr>
      <w:r>
        <w:rPr>
          <w:b/>
          <w:bCs/>
          <w:sz w:val="22"/>
          <w:szCs w:val="22"/>
        </w:rPr>
        <w:t xml:space="preserve">TERMS AND </w:t>
      </w:r>
      <w:r w:rsidR="004B7AE6">
        <w:rPr>
          <w:b/>
          <w:bCs/>
          <w:sz w:val="22"/>
          <w:szCs w:val="22"/>
        </w:rPr>
        <w:t xml:space="preserve">CONDITIONS OF THE RECOGNITION </w:t>
      </w:r>
    </w:p>
    <w:p w14:paraId="0FC78A96" w14:textId="5D2A8A4A" w:rsidR="004B7AE6" w:rsidRDefault="004B7AE6" w:rsidP="004529BC">
      <w:pPr>
        <w:spacing w:after="0" w:line="240" w:lineRule="auto"/>
        <w:jc w:val="both"/>
        <w:rPr>
          <w:sz w:val="22"/>
          <w:szCs w:val="22"/>
        </w:rPr>
      </w:pPr>
      <w:r>
        <w:rPr>
          <w:b/>
          <w:bCs/>
          <w:sz w:val="22"/>
          <w:szCs w:val="22"/>
        </w:rPr>
        <w:t xml:space="preserve">Section 3: </w:t>
      </w:r>
      <w:r>
        <w:rPr>
          <w:sz w:val="22"/>
          <w:szCs w:val="22"/>
        </w:rPr>
        <w:t>Any afro-</w:t>
      </w:r>
      <w:r w:rsidR="00AA520C">
        <w:rPr>
          <w:sz w:val="22"/>
          <w:szCs w:val="22"/>
        </w:rPr>
        <w:t>descendant</w:t>
      </w:r>
      <w:r>
        <w:rPr>
          <w:sz w:val="22"/>
          <w:szCs w:val="22"/>
        </w:rPr>
        <w:t xml:space="preserve"> </w:t>
      </w:r>
      <w:r w:rsidR="00AA520C">
        <w:rPr>
          <w:sz w:val="22"/>
          <w:szCs w:val="22"/>
        </w:rPr>
        <w:t xml:space="preserve">who so requests </w:t>
      </w:r>
      <w:r w:rsidR="00E830E6">
        <w:rPr>
          <w:sz w:val="22"/>
          <w:szCs w:val="22"/>
        </w:rPr>
        <w:t xml:space="preserve">may </w:t>
      </w:r>
      <w:r w:rsidR="00670DBA">
        <w:rPr>
          <w:sz w:val="22"/>
          <w:szCs w:val="22"/>
        </w:rPr>
        <w:t xml:space="preserve">obtain the </w:t>
      </w:r>
      <w:r w:rsidR="00670DBA" w:rsidRPr="00B92759">
        <w:rPr>
          <w:color w:val="000000" w:themeColor="text1"/>
          <w:sz w:val="22"/>
          <w:szCs w:val="22"/>
        </w:rPr>
        <w:t xml:space="preserve">Beninese citizenship </w:t>
      </w:r>
      <w:r w:rsidR="008F147F" w:rsidRPr="00B92759">
        <w:rPr>
          <w:color w:val="000000" w:themeColor="text1"/>
          <w:sz w:val="22"/>
          <w:szCs w:val="22"/>
        </w:rPr>
        <w:t>by recognition</w:t>
      </w:r>
      <w:r w:rsidR="00B92759">
        <w:rPr>
          <w:color w:val="000000" w:themeColor="text1"/>
          <w:sz w:val="22"/>
          <w:szCs w:val="22"/>
        </w:rPr>
        <w:t>,</w:t>
      </w:r>
      <w:r w:rsidR="008F147F" w:rsidRPr="00B92759">
        <w:rPr>
          <w:color w:val="000000" w:themeColor="text1"/>
          <w:sz w:val="22"/>
          <w:szCs w:val="22"/>
        </w:rPr>
        <w:t xml:space="preserve"> </w:t>
      </w:r>
      <w:r w:rsidR="00602FEA" w:rsidRPr="00B92759">
        <w:rPr>
          <w:color w:val="000000" w:themeColor="text1"/>
          <w:sz w:val="22"/>
          <w:szCs w:val="22"/>
        </w:rPr>
        <w:t xml:space="preserve"> </w:t>
      </w:r>
      <w:r w:rsidR="00F20FE8">
        <w:rPr>
          <w:sz w:val="22"/>
          <w:szCs w:val="22"/>
        </w:rPr>
        <w:t>provided that they meet the following conditions:</w:t>
      </w:r>
    </w:p>
    <w:p w14:paraId="5C6554BA" w14:textId="77777777" w:rsidR="006A7940" w:rsidRDefault="006A7940" w:rsidP="004529BC">
      <w:pPr>
        <w:spacing w:after="0" w:line="240" w:lineRule="auto"/>
        <w:jc w:val="both"/>
        <w:rPr>
          <w:sz w:val="22"/>
          <w:szCs w:val="22"/>
        </w:rPr>
      </w:pPr>
    </w:p>
    <w:p w14:paraId="0DAB3765" w14:textId="2386F302" w:rsidR="006A7940" w:rsidRDefault="00C15DB8" w:rsidP="004529BC">
      <w:pPr>
        <w:pStyle w:val="ListParagraph"/>
        <w:numPr>
          <w:ilvl w:val="0"/>
          <w:numId w:val="1"/>
        </w:numPr>
        <w:spacing w:after="0" w:line="240" w:lineRule="auto"/>
        <w:jc w:val="both"/>
        <w:rPr>
          <w:sz w:val="22"/>
          <w:szCs w:val="22"/>
        </w:rPr>
      </w:pPr>
      <w:r>
        <w:rPr>
          <w:sz w:val="22"/>
          <w:szCs w:val="22"/>
        </w:rPr>
        <w:t>M</w:t>
      </w:r>
      <w:r w:rsidR="00137BD1">
        <w:rPr>
          <w:sz w:val="22"/>
          <w:szCs w:val="22"/>
        </w:rPr>
        <w:t xml:space="preserve">ust be </w:t>
      </w:r>
      <w:r w:rsidR="00A976C1">
        <w:rPr>
          <w:sz w:val="22"/>
          <w:szCs w:val="22"/>
        </w:rPr>
        <w:t>at least 18 years old;</w:t>
      </w:r>
    </w:p>
    <w:p w14:paraId="3273CD2E" w14:textId="47BCE0C6" w:rsidR="00A976C1" w:rsidRDefault="00BB5EF7" w:rsidP="004529BC">
      <w:pPr>
        <w:pStyle w:val="ListParagraph"/>
        <w:numPr>
          <w:ilvl w:val="0"/>
          <w:numId w:val="1"/>
        </w:numPr>
        <w:spacing w:after="0" w:line="240" w:lineRule="auto"/>
        <w:jc w:val="both"/>
        <w:rPr>
          <w:sz w:val="22"/>
          <w:szCs w:val="22"/>
        </w:rPr>
      </w:pPr>
      <w:r>
        <w:rPr>
          <w:sz w:val="22"/>
          <w:szCs w:val="22"/>
        </w:rPr>
        <w:t xml:space="preserve">Be a national of a </w:t>
      </w:r>
      <w:r w:rsidR="00B86EF9">
        <w:rPr>
          <w:sz w:val="22"/>
          <w:szCs w:val="22"/>
        </w:rPr>
        <w:t>non-African state or territory;</w:t>
      </w:r>
    </w:p>
    <w:p w14:paraId="2D517063" w14:textId="1AB8845D" w:rsidR="00B86EF9" w:rsidRPr="00B92759" w:rsidRDefault="00220E80" w:rsidP="004529BC">
      <w:pPr>
        <w:pStyle w:val="ListParagraph"/>
        <w:numPr>
          <w:ilvl w:val="0"/>
          <w:numId w:val="1"/>
        </w:numPr>
        <w:spacing w:after="0" w:line="240" w:lineRule="auto"/>
        <w:jc w:val="both"/>
        <w:rPr>
          <w:color w:val="000000" w:themeColor="text1"/>
          <w:sz w:val="22"/>
          <w:szCs w:val="22"/>
        </w:rPr>
      </w:pPr>
      <w:r>
        <w:rPr>
          <w:sz w:val="22"/>
          <w:szCs w:val="22"/>
        </w:rPr>
        <w:t xml:space="preserve">Provide </w:t>
      </w:r>
      <w:r w:rsidR="00B92759">
        <w:rPr>
          <w:color w:val="000000" w:themeColor="text1"/>
          <w:sz w:val="22"/>
          <w:szCs w:val="22"/>
        </w:rPr>
        <w:t>evidence establishing their ancestry.</w:t>
      </w:r>
    </w:p>
    <w:p w14:paraId="79D5D158" w14:textId="77777777" w:rsidR="00FA1AF4" w:rsidRDefault="00FA1AF4" w:rsidP="004529BC">
      <w:pPr>
        <w:spacing w:after="0" w:line="240" w:lineRule="auto"/>
        <w:jc w:val="both"/>
        <w:rPr>
          <w:sz w:val="22"/>
          <w:szCs w:val="22"/>
        </w:rPr>
      </w:pPr>
    </w:p>
    <w:p w14:paraId="08E0C4CF" w14:textId="0BB6C4F4" w:rsidR="00FA1AF4" w:rsidRDefault="00FA1AF4" w:rsidP="004529BC">
      <w:pPr>
        <w:spacing w:after="0" w:line="240" w:lineRule="auto"/>
        <w:jc w:val="both"/>
        <w:rPr>
          <w:sz w:val="22"/>
          <w:szCs w:val="22"/>
        </w:rPr>
      </w:pPr>
      <w:r w:rsidRPr="002D3E61">
        <w:rPr>
          <w:b/>
          <w:bCs/>
          <w:sz w:val="22"/>
          <w:szCs w:val="22"/>
        </w:rPr>
        <w:t>Section 4</w:t>
      </w:r>
      <w:r>
        <w:rPr>
          <w:sz w:val="22"/>
          <w:szCs w:val="22"/>
        </w:rPr>
        <w:t xml:space="preserve">: </w:t>
      </w:r>
      <w:r w:rsidR="00DB30FD">
        <w:rPr>
          <w:sz w:val="22"/>
          <w:szCs w:val="22"/>
        </w:rPr>
        <w:t>T</w:t>
      </w:r>
      <w:r w:rsidR="00915057">
        <w:rPr>
          <w:sz w:val="22"/>
          <w:szCs w:val="22"/>
        </w:rPr>
        <w:t xml:space="preserve">he </w:t>
      </w:r>
      <w:r w:rsidR="009023E3">
        <w:rPr>
          <w:sz w:val="22"/>
          <w:szCs w:val="22"/>
        </w:rPr>
        <w:t xml:space="preserve">petitioner shall provide </w:t>
      </w:r>
      <w:r w:rsidR="00915057">
        <w:rPr>
          <w:sz w:val="22"/>
          <w:szCs w:val="22"/>
        </w:rPr>
        <w:t xml:space="preserve">proof of afro-descendance </w:t>
      </w:r>
      <w:r w:rsidR="00166E9D">
        <w:rPr>
          <w:sz w:val="22"/>
          <w:szCs w:val="22"/>
        </w:rPr>
        <w:t xml:space="preserve">by means of </w:t>
      </w:r>
      <w:r w:rsidR="002E57A3">
        <w:rPr>
          <w:sz w:val="22"/>
          <w:szCs w:val="22"/>
        </w:rPr>
        <w:t xml:space="preserve">an </w:t>
      </w:r>
      <w:r w:rsidR="00166E9D">
        <w:rPr>
          <w:sz w:val="22"/>
          <w:szCs w:val="22"/>
        </w:rPr>
        <w:t xml:space="preserve">official </w:t>
      </w:r>
      <w:r w:rsidR="00845578">
        <w:rPr>
          <w:sz w:val="22"/>
          <w:szCs w:val="22"/>
        </w:rPr>
        <w:t>document</w:t>
      </w:r>
      <w:r w:rsidR="00BE6FAA">
        <w:rPr>
          <w:sz w:val="22"/>
          <w:szCs w:val="22"/>
        </w:rPr>
        <w:t xml:space="preserve">, </w:t>
      </w:r>
      <w:r w:rsidR="002E57A3">
        <w:rPr>
          <w:sz w:val="22"/>
          <w:szCs w:val="22"/>
        </w:rPr>
        <w:t xml:space="preserve">any </w:t>
      </w:r>
      <w:r w:rsidR="00087CA0">
        <w:rPr>
          <w:sz w:val="22"/>
          <w:szCs w:val="22"/>
        </w:rPr>
        <w:t>testimoni</w:t>
      </w:r>
      <w:r w:rsidR="00A80C7C">
        <w:rPr>
          <w:sz w:val="22"/>
          <w:szCs w:val="22"/>
        </w:rPr>
        <w:t xml:space="preserve">als </w:t>
      </w:r>
      <w:r w:rsidR="00CF5840">
        <w:rPr>
          <w:sz w:val="22"/>
          <w:szCs w:val="22"/>
        </w:rPr>
        <w:t>established by a</w:t>
      </w:r>
      <w:r w:rsidR="00C82177">
        <w:rPr>
          <w:sz w:val="22"/>
          <w:szCs w:val="22"/>
        </w:rPr>
        <w:t xml:space="preserve">n acknowledged instrument </w:t>
      </w:r>
      <w:r w:rsidR="00A9623F">
        <w:rPr>
          <w:sz w:val="22"/>
          <w:szCs w:val="22"/>
        </w:rPr>
        <w:t xml:space="preserve">or any </w:t>
      </w:r>
      <w:r w:rsidR="00D04705">
        <w:rPr>
          <w:sz w:val="22"/>
          <w:szCs w:val="22"/>
        </w:rPr>
        <w:t xml:space="preserve">technical or scientific means, such as a DNA test </w:t>
      </w:r>
      <w:r w:rsidR="008176E9">
        <w:rPr>
          <w:sz w:val="22"/>
          <w:szCs w:val="22"/>
        </w:rPr>
        <w:t xml:space="preserve">performed by an </w:t>
      </w:r>
      <w:r w:rsidR="005C64AB">
        <w:rPr>
          <w:sz w:val="22"/>
          <w:szCs w:val="22"/>
        </w:rPr>
        <w:t xml:space="preserve">organization </w:t>
      </w:r>
      <w:r w:rsidR="001F4E41">
        <w:rPr>
          <w:sz w:val="22"/>
          <w:szCs w:val="22"/>
        </w:rPr>
        <w:t>recognized by the Republic of Benin</w:t>
      </w:r>
      <w:r w:rsidR="00A4263D">
        <w:rPr>
          <w:sz w:val="22"/>
          <w:szCs w:val="22"/>
        </w:rPr>
        <w:t>.</w:t>
      </w:r>
    </w:p>
    <w:p w14:paraId="35892255" w14:textId="77777777" w:rsidR="00A4263D" w:rsidRDefault="00A4263D" w:rsidP="004529BC">
      <w:pPr>
        <w:spacing w:after="0" w:line="240" w:lineRule="auto"/>
        <w:jc w:val="both"/>
        <w:rPr>
          <w:sz w:val="22"/>
          <w:szCs w:val="22"/>
        </w:rPr>
      </w:pPr>
    </w:p>
    <w:p w14:paraId="617E256E" w14:textId="14AC1B83" w:rsidR="00A4263D" w:rsidRDefault="00A4263D" w:rsidP="004529BC">
      <w:pPr>
        <w:spacing w:after="0" w:line="240" w:lineRule="auto"/>
        <w:jc w:val="both"/>
        <w:rPr>
          <w:sz w:val="22"/>
          <w:szCs w:val="22"/>
        </w:rPr>
      </w:pPr>
      <w:r w:rsidRPr="002D3E61">
        <w:rPr>
          <w:b/>
          <w:bCs/>
          <w:sz w:val="22"/>
          <w:szCs w:val="22"/>
        </w:rPr>
        <w:t>Section 5</w:t>
      </w:r>
      <w:r>
        <w:rPr>
          <w:sz w:val="22"/>
          <w:szCs w:val="22"/>
        </w:rPr>
        <w:t xml:space="preserve">: </w:t>
      </w:r>
      <w:r w:rsidR="00B8052E">
        <w:rPr>
          <w:sz w:val="22"/>
          <w:szCs w:val="22"/>
        </w:rPr>
        <w:t>P</w:t>
      </w:r>
      <w:r>
        <w:rPr>
          <w:sz w:val="22"/>
          <w:szCs w:val="22"/>
        </w:rPr>
        <w:t xml:space="preserve">eople </w:t>
      </w:r>
      <w:r w:rsidR="00724BFB">
        <w:rPr>
          <w:sz w:val="22"/>
          <w:szCs w:val="22"/>
        </w:rPr>
        <w:t>of sub-Saharan Africa</w:t>
      </w:r>
      <w:r w:rsidR="00020ECA">
        <w:rPr>
          <w:sz w:val="22"/>
          <w:szCs w:val="22"/>
        </w:rPr>
        <w:t xml:space="preserve"> </w:t>
      </w:r>
      <w:r w:rsidR="009B739A">
        <w:rPr>
          <w:sz w:val="22"/>
          <w:szCs w:val="22"/>
        </w:rPr>
        <w:t>descent born prior to 1944</w:t>
      </w:r>
      <w:r w:rsidR="00E00BF1">
        <w:rPr>
          <w:sz w:val="22"/>
          <w:szCs w:val="22"/>
        </w:rPr>
        <w:t xml:space="preserve"> in the states or territories </w:t>
      </w:r>
      <w:r w:rsidR="00E91C6D">
        <w:rPr>
          <w:sz w:val="22"/>
          <w:szCs w:val="22"/>
        </w:rPr>
        <w:t xml:space="preserve">of deportation </w:t>
      </w:r>
      <w:r w:rsidR="00D47D50">
        <w:rPr>
          <w:sz w:val="22"/>
          <w:szCs w:val="22"/>
        </w:rPr>
        <w:t xml:space="preserve">as part of the triangular trade </w:t>
      </w:r>
      <w:r w:rsidR="00170C7F">
        <w:rPr>
          <w:sz w:val="22"/>
          <w:szCs w:val="22"/>
        </w:rPr>
        <w:t>are deemed</w:t>
      </w:r>
      <w:r w:rsidR="00B8052E">
        <w:rPr>
          <w:sz w:val="22"/>
          <w:szCs w:val="22"/>
        </w:rPr>
        <w:t xml:space="preserve"> to be</w:t>
      </w:r>
      <w:r w:rsidR="00170C7F">
        <w:rPr>
          <w:sz w:val="22"/>
          <w:szCs w:val="22"/>
        </w:rPr>
        <w:t xml:space="preserve"> </w:t>
      </w:r>
      <w:r w:rsidR="00DB30FD">
        <w:rPr>
          <w:sz w:val="22"/>
          <w:szCs w:val="22"/>
        </w:rPr>
        <w:t>afro-desce</w:t>
      </w:r>
      <w:r w:rsidR="00B8052E">
        <w:rPr>
          <w:sz w:val="22"/>
          <w:szCs w:val="22"/>
        </w:rPr>
        <w:t xml:space="preserve">ndants </w:t>
      </w:r>
      <w:r w:rsidR="002D3E61">
        <w:rPr>
          <w:sz w:val="22"/>
          <w:szCs w:val="22"/>
        </w:rPr>
        <w:t>under this law.</w:t>
      </w:r>
    </w:p>
    <w:p w14:paraId="1E92B167" w14:textId="77777777" w:rsidR="002D3E61" w:rsidRDefault="002D3E61" w:rsidP="004529BC">
      <w:pPr>
        <w:spacing w:after="0" w:line="240" w:lineRule="auto"/>
        <w:jc w:val="both"/>
        <w:rPr>
          <w:sz w:val="22"/>
          <w:szCs w:val="22"/>
        </w:rPr>
      </w:pPr>
    </w:p>
    <w:p w14:paraId="7F672930" w14:textId="73A2774D" w:rsidR="002D3E61" w:rsidRDefault="002D3E61" w:rsidP="004529BC">
      <w:pPr>
        <w:spacing w:after="0" w:line="240" w:lineRule="auto"/>
        <w:jc w:val="both"/>
        <w:rPr>
          <w:sz w:val="22"/>
          <w:szCs w:val="22"/>
        </w:rPr>
      </w:pPr>
      <w:r w:rsidRPr="002D3E61">
        <w:rPr>
          <w:b/>
          <w:bCs/>
          <w:sz w:val="22"/>
          <w:szCs w:val="22"/>
        </w:rPr>
        <w:t>Section 6</w:t>
      </w:r>
      <w:r>
        <w:rPr>
          <w:sz w:val="22"/>
          <w:szCs w:val="22"/>
        </w:rPr>
        <w:t xml:space="preserve">: </w:t>
      </w:r>
      <w:r w:rsidR="00B92759">
        <w:rPr>
          <w:sz w:val="22"/>
          <w:szCs w:val="22"/>
        </w:rPr>
        <w:t xml:space="preserve">Evidence </w:t>
      </w:r>
      <w:r w:rsidR="001D3B4B">
        <w:rPr>
          <w:sz w:val="22"/>
          <w:szCs w:val="22"/>
        </w:rPr>
        <w:t xml:space="preserve">of </w:t>
      </w:r>
      <w:r w:rsidR="00B01735">
        <w:rPr>
          <w:sz w:val="22"/>
          <w:szCs w:val="22"/>
        </w:rPr>
        <w:t xml:space="preserve">African descent </w:t>
      </w:r>
      <w:r w:rsidR="00144975">
        <w:rPr>
          <w:sz w:val="22"/>
          <w:szCs w:val="22"/>
        </w:rPr>
        <w:t xml:space="preserve">may be provided </w:t>
      </w:r>
      <w:r w:rsidR="00542B3B">
        <w:rPr>
          <w:sz w:val="22"/>
          <w:szCs w:val="22"/>
        </w:rPr>
        <w:t xml:space="preserve">by </w:t>
      </w:r>
      <w:r w:rsidR="007639E9">
        <w:rPr>
          <w:sz w:val="22"/>
          <w:szCs w:val="22"/>
        </w:rPr>
        <w:t xml:space="preserve">the determination of parentage with a </w:t>
      </w:r>
      <w:r w:rsidR="006075F6">
        <w:rPr>
          <w:sz w:val="22"/>
          <w:szCs w:val="22"/>
        </w:rPr>
        <w:t xml:space="preserve">person recognized </w:t>
      </w:r>
      <w:r w:rsidR="00D17070">
        <w:rPr>
          <w:sz w:val="22"/>
          <w:szCs w:val="22"/>
        </w:rPr>
        <w:t>as an afro-descendant</w:t>
      </w:r>
      <w:r w:rsidR="0003344C">
        <w:rPr>
          <w:sz w:val="22"/>
          <w:szCs w:val="22"/>
        </w:rPr>
        <w:t>.</w:t>
      </w:r>
    </w:p>
    <w:p w14:paraId="792D3099" w14:textId="77777777" w:rsidR="0003344C" w:rsidRDefault="0003344C" w:rsidP="004529BC">
      <w:pPr>
        <w:spacing w:after="0" w:line="240" w:lineRule="auto"/>
        <w:jc w:val="both"/>
        <w:rPr>
          <w:sz w:val="22"/>
          <w:szCs w:val="22"/>
        </w:rPr>
      </w:pPr>
    </w:p>
    <w:p w14:paraId="63DD9989" w14:textId="2CB5AA06" w:rsidR="00C2735C" w:rsidRDefault="0003344C" w:rsidP="004529BC">
      <w:pPr>
        <w:spacing w:after="0" w:line="240" w:lineRule="auto"/>
        <w:jc w:val="both"/>
        <w:rPr>
          <w:sz w:val="22"/>
          <w:szCs w:val="22"/>
        </w:rPr>
      </w:pPr>
      <w:r w:rsidRPr="0003344C">
        <w:rPr>
          <w:b/>
          <w:bCs/>
          <w:sz w:val="22"/>
          <w:szCs w:val="22"/>
        </w:rPr>
        <w:t>Section 7</w:t>
      </w:r>
      <w:r>
        <w:rPr>
          <w:sz w:val="22"/>
          <w:szCs w:val="22"/>
        </w:rPr>
        <w:t xml:space="preserve">: </w:t>
      </w:r>
      <w:r w:rsidR="00347873">
        <w:rPr>
          <w:sz w:val="22"/>
          <w:szCs w:val="22"/>
        </w:rPr>
        <w:t xml:space="preserve">Any </w:t>
      </w:r>
      <w:r w:rsidR="002C586F">
        <w:rPr>
          <w:sz w:val="22"/>
          <w:szCs w:val="22"/>
        </w:rPr>
        <w:t xml:space="preserve">petition for Beninese citizenship by recognition shall be addressed to the </w:t>
      </w:r>
      <w:r w:rsidR="000815F1">
        <w:rPr>
          <w:sz w:val="22"/>
          <w:szCs w:val="22"/>
        </w:rPr>
        <w:t xml:space="preserve">Minister of Justice by the petitioner </w:t>
      </w:r>
      <w:r w:rsidR="006F0AC2">
        <w:rPr>
          <w:sz w:val="22"/>
          <w:szCs w:val="22"/>
        </w:rPr>
        <w:t xml:space="preserve">himself or herself when physically present </w:t>
      </w:r>
      <w:r w:rsidR="00481BA9">
        <w:rPr>
          <w:sz w:val="22"/>
          <w:szCs w:val="22"/>
        </w:rPr>
        <w:t xml:space="preserve">on the territory of </w:t>
      </w:r>
      <w:r w:rsidR="00CD4319">
        <w:rPr>
          <w:sz w:val="22"/>
          <w:szCs w:val="22"/>
        </w:rPr>
        <w:t xml:space="preserve">the </w:t>
      </w:r>
      <w:r w:rsidR="00481BA9">
        <w:rPr>
          <w:sz w:val="22"/>
          <w:szCs w:val="22"/>
        </w:rPr>
        <w:t>Beninese</w:t>
      </w:r>
      <w:r w:rsidR="00C2735C">
        <w:rPr>
          <w:sz w:val="22"/>
          <w:szCs w:val="22"/>
        </w:rPr>
        <w:t xml:space="preserve"> Republic</w:t>
      </w:r>
      <w:r w:rsidR="00683B35">
        <w:rPr>
          <w:sz w:val="22"/>
          <w:szCs w:val="22"/>
        </w:rPr>
        <w:t>.</w:t>
      </w:r>
    </w:p>
    <w:p w14:paraId="05A8AE69" w14:textId="59AE86D1" w:rsidR="00683B35" w:rsidRDefault="00683B35" w:rsidP="004529BC">
      <w:pPr>
        <w:spacing w:after="0" w:line="240" w:lineRule="auto"/>
        <w:jc w:val="both"/>
        <w:rPr>
          <w:sz w:val="22"/>
          <w:szCs w:val="22"/>
        </w:rPr>
      </w:pPr>
      <w:r>
        <w:rPr>
          <w:sz w:val="22"/>
          <w:szCs w:val="22"/>
        </w:rPr>
        <w:lastRenderedPageBreak/>
        <w:t xml:space="preserve">The Beninese citizenship by recognition shall be granted </w:t>
      </w:r>
      <w:r w:rsidR="00766EA8">
        <w:rPr>
          <w:sz w:val="22"/>
          <w:szCs w:val="22"/>
        </w:rPr>
        <w:t xml:space="preserve">by decree </w:t>
      </w:r>
      <w:r w:rsidR="00B92759">
        <w:rPr>
          <w:sz w:val="22"/>
          <w:szCs w:val="22"/>
        </w:rPr>
        <w:t>of</w:t>
      </w:r>
      <w:r w:rsidR="0028560B">
        <w:rPr>
          <w:sz w:val="22"/>
          <w:szCs w:val="22"/>
        </w:rPr>
        <w:t xml:space="preserve"> the </w:t>
      </w:r>
      <w:r w:rsidR="00B92759">
        <w:rPr>
          <w:sz w:val="22"/>
          <w:szCs w:val="22"/>
        </w:rPr>
        <w:t>C</w:t>
      </w:r>
      <w:r w:rsidR="0028560B">
        <w:rPr>
          <w:sz w:val="22"/>
          <w:szCs w:val="22"/>
        </w:rPr>
        <w:t xml:space="preserve">ouncil of </w:t>
      </w:r>
      <w:r w:rsidR="00B92759">
        <w:rPr>
          <w:sz w:val="22"/>
          <w:szCs w:val="22"/>
        </w:rPr>
        <w:t>M</w:t>
      </w:r>
      <w:r w:rsidR="0028560B">
        <w:rPr>
          <w:sz w:val="22"/>
          <w:szCs w:val="22"/>
        </w:rPr>
        <w:t>inisters</w:t>
      </w:r>
      <w:r w:rsidR="00432E0A">
        <w:rPr>
          <w:sz w:val="22"/>
          <w:szCs w:val="22"/>
        </w:rPr>
        <w:t xml:space="preserve"> </w:t>
      </w:r>
      <w:r w:rsidR="006F591E">
        <w:rPr>
          <w:sz w:val="22"/>
          <w:szCs w:val="22"/>
        </w:rPr>
        <w:t>upon proposal</w:t>
      </w:r>
      <w:r w:rsidR="00432E0A">
        <w:rPr>
          <w:sz w:val="22"/>
          <w:szCs w:val="22"/>
        </w:rPr>
        <w:t xml:space="preserve"> by the Minister of Justice. </w:t>
      </w:r>
    </w:p>
    <w:p w14:paraId="119EA76B" w14:textId="77777777" w:rsidR="005E2CF1" w:rsidRDefault="005E2CF1" w:rsidP="004529BC">
      <w:pPr>
        <w:spacing w:after="0" w:line="240" w:lineRule="auto"/>
        <w:jc w:val="both"/>
        <w:rPr>
          <w:sz w:val="22"/>
          <w:szCs w:val="22"/>
        </w:rPr>
      </w:pPr>
    </w:p>
    <w:p w14:paraId="4B792E89" w14:textId="05A32CB8" w:rsidR="005E2CF1" w:rsidRDefault="005E2CF1" w:rsidP="004529BC">
      <w:pPr>
        <w:spacing w:after="0" w:line="240" w:lineRule="auto"/>
        <w:jc w:val="both"/>
        <w:rPr>
          <w:color w:val="FF0000"/>
          <w:sz w:val="22"/>
          <w:szCs w:val="22"/>
        </w:rPr>
      </w:pPr>
      <w:r w:rsidRPr="000B5219">
        <w:rPr>
          <w:b/>
          <w:bCs/>
          <w:sz w:val="22"/>
          <w:szCs w:val="22"/>
        </w:rPr>
        <w:t xml:space="preserve">Section </w:t>
      </w:r>
      <w:r w:rsidR="008043F7" w:rsidRPr="000B5219">
        <w:rPr>
          <w:b/>
          <w:bCs/>
          <w:sz w:val="22"/>
          <w:szCs w:val="22"/>
        </w:rPr>
        <w:t>8</w:t>
      </w:r>
      <w:r w:rsidR="00540A37">
        <w:rPr>
          <w:sz w:val="22"/>
          <w:szCs w:val="22"/>
        </w:rPr>
        <w:t xml:space="preserve">: </w:t>
      </w:r>
      <w:r w:rsidR="00540A37" w:rsidRPr="00B92759">
        <w:rPr>
          <w:color w:val="000000" w:themeColor="text1"/>
          <w:sz w:val="22"/>
          <w:szCs w:val="22"/>
        </w:rPr>
        <w:t>The Beninese citizenship by recognition</w:t>
      </w:r>
      <w:r w:rsidR="00855CE4" w:rsidRPr="00B92759">
        <w:rPr>
          <w:color w:val="000000" w:themeColor="text1"/>
          <w:sz w:val="22"/>
          <w:szCs w:val="22"/>
        </w:rPr>
        <w:t xml:space="preserve"> shall be granted </w:t>
      </w:r>
      <w:r w:rsidR="004F1036" w:rsidRPr="00B92759">
        <w:rPr>
          <w:color w:val="000000" w:themeColor="text1"/>
          <w:sz w:val="22"/>
          <w:szCs w:val="22"/>
        </w:rPr>
        <w:t xml:space="preserve">on a provisional basis for a duration of three years </w:t>
      </w:r>
      <w:r w:rsidR="00EA3DAC" w:rsidRPr="00B92759">
        <w:rPr>
          <w:color w:val="000000" w:themeColor="text1"/>
          <w:sz w:val="22"/>
          <w:szCs w:val="22"/>
        </w:rPr>
        <w:t>to petitioner</w:t>
      </w:r>
      <w:r w:rsidR="00B92759">
        <w:rPr>
          <w:color w:val="000000" w:themeColor="text1"/>
          <w:sz w:val="22"/>
          <w:szCs w:val="22"/>
        </w:rPr>
        <w:t>s</w:t>
      </w:r>
      <w:r w:rsidR="00EA3DAC" w:rsidRPr="00B92759">
        <w:rPr>
          <w:color w:val="000000" w:themeColor="text1"/>
          <w:sz w:val="22"/>
          <w:szCs w:val="22"/>
        </w:rPr>
        <w:t xml:space="preserve"> </w:t>
      </w:r>
      <w:r w:rsidR="00AB3EDE" w:rsidRPr="00B92759">
        <w:rPr>
          <w:color w:val="000000" w:themeColor="text1"/>
          <w:sz w:val="22"/>
          <w:szCs w:val="22"/>
        </w:rPr>
        <w:t>who</w:t>
      </w:r>
      <w:r w:rsidR="00B92759" w:rsidRPr="00B92759">
        <w:rPr>
          <w:color w:val="000000" w:themeColor="text1"/>
          <w:sz w:val="22"/>
          <w:szCs w:val="22"/>
        </w:rPr>
        <w:t xml:space="preserve"> did not apply</w:t>
      </w:r>
      <w:r w:rsidR="00F736B0" w:rsidRPr="00B92759">
        <w:rPr>
          <w:color w:val="000000" w:themeColor="text1"/>
          <w:sz w:val="22"/>
          <w:szCs w:val="22"/>
        </w:rPr>
        <w:t xml:space="preserve"> on the Beninese territory</w:t>
      </w:r>
      <w:r w:rsidR="00F736B0" w:rsidRPr="007B33A9">
        <w:rPr>
          <w:color w:val="FF0000"/>
          <w:sz w:val="22"/>
          <w:szCs w:val="22"/>
        </w:rPr>
        <w:t xml:space="preserve">. </w:t>
      </w:r>
    </w:p>
    <w:p w14:paraId="2D7C0863" w14:textId="77777777" w:rsidR="007B33A9" w:rsidRDefault="007B33A9" w:rsidP="004529BC">
      <w:pPr>
        <w:spacing w:after="0" w:line="240" w:lineRule="auto"/>
        <w:jc w:val="both"/>
        <w:rPr>
          <w:color w:val="FF0000"/>
          <w:sz w:val="22"/>
          <w:szCs w:val="22"/>
        </w:rPr>
      </w:pPr>
    </w:p>
    <w:p w14:paraId="4DCF8A6B" w14:textId="0EDABB20" w:rsidR="007B33A9" w:rsidRDefault="007B33A9" w:rsidP="004529BC">
      <w:pPr>
        <w:spacing w:after="0" w:line="240" w:lineRule="auto"/>
        <w:jc w:val="both"/>
        <w:rPr>
          <w:sz w:val="22"/>
          <w:szCs w:val="22"/>
        </w:rPr>
      </w:pPr>
      <w:r w:rsidRPr="000B5219">
        <w:rPr>
          <w:b/>
          <w:bCs/>
          <w:sz w:val="22"/>
          <w:szCs w:val="22"/>
        </w:rPr>
        <w:t>Section 9</w:t>
      </w:r>
      <w:r w:rsidRPr="001A3188">
        <w:rPr>
          <w:sz w:val="22"/>
          <w:szCs w:val="22"/>
        </w:rPr>
        <w:t xml:space="preserve">: </w:t>
      </w:r>
      <w:r w:rsidR="006129AB">
        <w:rPr>
          <w:sz w:val="22"/>
          <w:szCs w:val="22"/>
        </w:rPr>
        <w:t xml:space="preserve">The Beninese citizenship by recognition </w:t>
      </w:r>
      <w:r w:rsidR="00F57619">
        <w:rPr>
          <w:sz w:val="22"/>
          <w:szCs w:val="22"/>
        </w:rPr>
        <w:t xml:space="preserve">granted on a provisional basis </w:t>
      </w:r>
      <w:r w:rsidR="00DF181F">
        <w:rPr>
          <w:sz w:val="22"/>
          <w:szCs w:val="22"/>
        </w:rPr>
        <w:t xml:space="preserve">under the conditions laid down in </w:t>
      </w:r>
      <w:r w:rsidR="002D6B47">
        <w:rPr>
          <w:sz w:val="22"/>
          <w:szCs w:val="22"/>
        </w:rPr>
        <w:t xml:space="preserve">section 8 of this Act shall become </w:t>
      </w:r>
      <w:r w:rsidR="00CF16FF">
        <w:rPr>
          <w:sz w:val="22"/>
          <w:szCs w:val="22"/>
        </w:rPr>
        <w:t xml:space="preserve">permanent </w:t>
      </w:r>
      <w:r w:rsidR="007A4510">
        <w:rPr>
          <w:sz w:val="22"/>
          <w:szCs w:val="22"/>
        </w:rPr>
        <w:t xml:space="preserve">upon </w:t>
      </w:r>
      <w:r w:rsidR="00B849A2">
        <w:rPr>
          <w:sz w:val="22"/>
          <w:szCs w:val="22"/>
        </w:rPr>
        <w:t xml:space="preserve">justification of </w:t>
      </w:r>
      <w:r w:rsidR="00C523DC">
        <w:rPr>
          <w:sz w:val="22"/>
          <w:szCs w:val="22"/>
        </w:rPr>
        <w:t xml:space="preserve">a stay by the petitioner on the Beninese </w:t>
      </w:r>
      <w:r w:rsidR="00805EA8">
        <w:rPr>
          <w:sz w:val="22"/>
          <w:szCs w:val="22"/>
        </w:rPr>
        <w:t>territory within</w:t>
      </w:r>
      <w:r w:rsidR="00C43C12">
        <w:rPr>
          <w:sz w:val="22"/>
          <w:szCs w:val="22"/>
        </w:rPr>
        <w:t xml:space="preserve"> the three years </w:t>
      </w:r>
      <w:r w:rsidR="00806E49">
        <w:rPr>
          <w:sz w:val="22"/>
          <w:szCs w:val="22"/>
        </w:rPr>
        <w:t xml:space="preserve">starting from the date </w:t>
      </w:r>
      <w:r w:rsidR="00B852F5">
        <w:rPr>
          <w:sz w:val="22"/>
          <w:szCs w:val="22"/>
        </w:rPr>
        <w:t xml:space="preserve">such </w:t>
      </w:r>
      <w:r w:rsidR="00C12B57">
        <w:rPr>
          <w:sz w:val="22"/>
          <w:szCs w:val="22"/>
        </w:rPr>
        <w:t xml:space="preserve">provisional citizenship </w:t>
      </w:r>
      <w:r w:rsidR="00805EA8">
        <w:rPr>
          <w:sz w:val="22"/>
          <w:szCs w:val="22"/>
        </w:rPr>
        <w:t>was</w:t>
      </w:r>
      <w:r w:rsidR="00C12B57">
        <w:rPr>
          <w:sz w:val="22"/>
          <w:szCs w:val="22"/>
        </w:rPr>
        <w:t xml:space="preserve"> granted. </w:t>
      </w:r>
    </w:p>
    <w:p w14:paraId="5D4BA7F7" w14:textId="77777777" w:rsidR="000B5219" w:rsidRDefault="000B5219" w:rsidP="004529BC">
      <w:pPr>
        <w:spacing w:after="0" w:line="240" w:lineRule="auto"/>
        <w:jc w:val="both"/>
        <w:rPr>
          <w:sz w:val="22"/>
          <w:szCs w:val="22"/>
        </w:rPr>
      </w:pPr>
    </w:p>
    <w:p w14:paraId="16859D4D" w14:textId="78D611E5" w:rsidR="000B5219" w:rsidRDefault="000B5219" w:rsidP="004529BC">
      <w:pPr>
        <w:spacing w:after="0" w:line="240" w:lineRule="auto"/>
        <w:jc w:val="both"/>
        <w:rPr>
          <w:sz w:val="22"/>
          <w:szCs w:val="22"/>
        </w:rPr>
      </w:pPr>
      <w:r w:rsidRPr="00AB2ECC">
        <w:rPr>
          <w:b/>
          <w:bCs/>
          <w:sz w:val="22"/>
          <w:szCs w:val="22"/>
        </w:rPr>
        <w:t>Section 10:</w:t>
      </w:r>
      <w:r>
        <w:rPr>
          <w:sz w:val="22"/>
          <w:szCs w:val="22"/>
        </w:rPr>
        <w:t xml:space="preserve"> </w:t>
      </w:r>
      <w:r w:rsidR="00BE3E40">
        <w:rPr>
          <w:sz w:val="22"/>
          <w:szCs w:val="22"/>
        </w:rPr>
        <w:t xml:space="preserve">The </w:t>
      </w:r>
      <w:r w:rsidR="007E5CBB">
        <w:rPr>
          <w:sz w:val="22"/>
          <w:szCs w:val="22"/>
        </w:rPr>
        <w:t>certification of</w:t>
      </w:r>
      <w:r w:rsidR="00BE3567">
        <w:rPr>
          <w:sz w:val="22"/>
          <w:szCs w:val="22"/>
        </w:rPr>
        <w:t xml:space="preserve"> Beninese</w:t>
      </w:r>
      <w:r w:rsidR="007E5CBB">
        <w:rPr>
          <w:sz w:val="22"/>
          <w:szCs w:val="22"/>
        </w:rPr>
        <w:t xml:space="preserve"> nationality </w:t>
      </w:r>
      <w:r w:rsidR="00F171E2">
        <w:rPr>
          <w:sz w:val="22"/>
          <w:szCs w:val="22"/>
        </w:rPr>
        <w:t xml:space="preserve">under this Act </w:t>
      </w:r>
      <w:r w:rsidR="00380228">
        <w:rPr>
          <w:sz w:val="22"/>
          <w:szCs w:val="22"/>
        </w:rPr>
        <w:t xml:space="preserve">shall be issued by the </w:t>
      </w:r>
      <w:r w:rsidR="00F65C1C">
        <w:rPr>
          <w:sz w:val="22"/>
          <w:szCs w:val="22"/>
        </w:rPr>
        <w:t xml:space="preserve">issuing authority </w:t>
      </w:r>
      <w:r w:rsidR="00941968">
        <w:rPr>
          <w:sz w:val="22"/>
          <w:szCs w:val="22"/>
        </w:rPr>
        <w:t xml:space="preserve">of certificates of </w:t>
      </w:r>
      <w:r w:rsidR="00615D0D">
        <w:rPr>
          <w:sz w:val="22"/>
          <w:szCs w:val="22"/>
        </w:rPr>
        <w:t xml:space="preserve">nationality following the </w:t>
      </w:r>
      <w:r w:rsidR="002854B1">
        <w:rPr>
          <w:sz w:val="22"/>
          <w:szCs w:val="22"/>
        </w:rPr>
        <w:t xml:space="preserve">service of </w:t>
      </w:r>
      <w:r w:rsidR="001A047B">
        <w:rPr>
          <w:sz w:val="22"/>
          <w:szCs w:val="22"/>
        </w:rPr>
        <w:t xml:space="preserve">administrative </w:t>
      </w:r>
      <w:r w:rsidR="000D25BE">
        <w:rPr>
          <w:sz w:val="22"/>
          <w:szCs w:val="22"/>
        </w:rPr>
        <w:t>acts</w:t>
      </w:r>
      <w:r w:rsidR="00752225">
        <w:rPr>
          <w:sz w:val="22"/>
          <w:szCs w:val="22"/>
        </w:rPr>
        <w:t xml:space="preserve"> by the Minister of </w:t>
      </w:r>
      <w:r w:rsidR="00127D00">
        <w:rPr>
          <w:sz w:val="22"/>
          <w:szCs w:val="22"/>
        </w:rPr>
        <w:t>Justice.</w:t>
      </w:r>
    </w:p>
    <w:p w14:paraId="32A2E783" w14:textId="77777777" w:rsidR="009A1BB2" w:rsidRDefault="009A1BB2" w:rsidP="004529BC">
      <w:pPr>
        <w:spacing w:after="0" w:line="240" w:lineRule="auto"/>
        <w:jc w:val="both"/>
        <w:rPr>
          <w:sz w:val="22"/>
          <w:szCs w:val="22"/>
        </w:rPr>
      </w:pPr>
    </w:p>
    <w:p w14:paraId="6FE61E13" w14:textId="2CAF38C8" w:rsidR="00805EA8" w:rsidRDefault="009A1BB2" w:rsidP="004529BC">
      <w:pPr>
        <w:spacing w:after="0" w:line="240" w:lineRule="auto"/>
        <w:jc w:val="both"/>
        <w:rPr>
          <w:sz w:val="22"/>
          <w:szCs w:val="22"/>
        </w:rPr>
      </w:pPr>
      <w:r w:rsidRPr="009A1BB2">
        <w:rPr>
          <w:b/>
          <w:bCs/>
          <w:sz w:val="22"/>
          <w:szCs w:val="22"/>
        </w:rPr>
        <w:t xml:space="preserve">Section </w:t>
      </w:r>
      <w:r w:rsidR="00FC541E" w:rsidRPr="009A1BB2">
        <w:rPr>
          <w:b/>
          <w:bCs/>
          <w:sz w:val="22"/>
          <w:szCs w:val="22"/>
        </w:rPr>
        <w:t>11</w:t>
      </w:r>
      <w:r w:rsidR="00FC541E">
        <w:rPr>
          <w:sz w:val="22"/>
          <w:szCs w:val="22"/>
        </w:rPr>
        <w:t>: The</w:t>
      </w:r>
      <w:r w:rsidR="005049FD">
        <w:rPr>
          <w:sz w:val="22"/>
          <w:szCs w:val="22"/>
        </w:rPr>
        <w:t xml:space="preserve"> </w:t>
      </w:r>
      <w:r w:rsidR="00996614">
        <w:rPr>
          <w:sz w:val="22"/>
          <w:szCs w:val="22"/>
        </w:rPr>
        <w:t xml:space="preserve">provisional certificate of </w:t>
      </w:r>
      <w:r w:rsidR="009C16C1">
        <w:rPr>
          <w:sz w:val="22"/>
          <w:szCs w:val="22"/>
        </w:rPr>
        <w:t xml:space="preserve">Beninese nationality </w:t>
      </w:r>
      <w:r w:rsidR="00431B06">
        <w:rPr>
          <w:sz w:val="22"/>
          <w:szCs w:val="22"/>
        </w:rPr>
        <w:t>by recognition shall be null and void</w:t>
      </w:r>
      <w:r w:rsidR="0095433C">
        <w:rPr>
          <w:sz w:val="22"/>
          <w:szCs w:val="22"/>
        </w:rPr>
        <w:t xml:space="preserve"> when the petitioner </w:t>
      </w:r>
      <w:r w:rsidR="00AF1484">
        <w:rPr>
          <w:sz w:val="22"/>
          <w:szCs w:val="22"/>
        </w:rPr>
        <w:t>fail</w:t>
      </w:r>
      <w:r w:rsidR="00B852F5">
        <w:rPr>
          <w:sz w:val="22"/>
          <w:szCs w:val="22"/>
        </w:rPr>
        <w:t>ed</w:t>
      </w:r>
      <w:r w:rsidR="00AF1484">
        <w:rPr>
          <w:sz w:val="22"/>
          <w:szCs w:val="22"/>
        </w:rPr>
        <w:t xml:space="preserve"> to meet, during the </w:t>
      </w:r>
      <w:r w:rsidR="008F3AE5">
        <w:rPr>
          <w:sz w:val="22"/>
          <w:szCs w:val="22"/>
        </w:rPr>
        <w:t xml:space="preserve">period of its validity, </w:t>
      </w:r>
      <w:r w:rsidR="004F4344">
        <w:rPr>
          <w:sz w:val="22"/>
          <w:szCs w:val="22"/>
        </w:rPr>
        <w:t xml:space="preserve">the conditions </w:t>
      </w:r>
      <w:r w:rsidR="00B852F5">
        <w:rPr>
          <w:sz w:val="22"/>
          <w:szCs w:val="22"/>
        </w:rPr>
        <w:t xml:space="preserve">set out in </w:t>
      </w:r>
      <w:r w:rsidR="00830A1A">
        <w:rPr>
          <w:sz w:val="22"/>
          <w:szCs w:val="22"/>
        </w:rPr>
        <w:t>this Act</w:t>
      </w:r>
      <w:r w:rsidR="00A94432">
        <w:rPr>
          <w:sz w:val="22"/>
          <w:szCs w:val="22"/>
        </w:rPr>
        <w:t xml:space="preserve"> </w:t>
      </w:r>
      <w:r w:rsidR="009A3926">
        <w:rPr>
          <w:sz w:val="22"/>
          <w:szCs w:val="22"/>
        </w:rPr>
        <w:t xml:space="preserve">to obtain </w:t>
      </w:r>
      <w:r w:rsidR="00030A56">
        <w:rPr>
          <w:sz w:val="22"/>
          <w:szCs w:val="22"/>
        </w:rPr>
        <w:t>the permanent certificate.</w:t>
      </w:r>
    </w:p>
    <w:p w14:paraId="370E55C8" w14:textId="77777777" w:rsidR="0059264E" w:rsidRDefault="0059264E" w:rsidP="00FA1AF4">
      <w:pPr>
        <w:spacing w:after="0" w:line="240" w:lineRule="auto"/>
        <w:rPr>
          <w:sz w:val="22"/>
          <w:szCs w:val="22"/>
        </w:rPr>
      </w:pPr>
    </w:p>
    <w:p w14:paraId="0DFE8AC5" w14:textId="3C1436F7" w:rsidR="0059264E" w:rsidRDefault="0059264E" w:rsidP="0059264E">
      <w:pPr>
        <w:spacing w:after="0" w:line="240" w:lineRule="auto"/>
        <w:jc w:val="center"/>
        <w:rPr>
          <w:b/>
          <w:bCs/>
          <w:sz w:val="22"/>
          <w:szCs w:val="22"/>
        </w:rPr>
      </w:pPr>
      <w:r w:rsidRPr="0059264E">
        <w:rPr>
          <w:b/>
          <w:bCs/>
          <w:sz w:val="22"/>
          <w:szCs w:val="22"/>
        </w:rPr>
        <w:t>CHAPTER III</w:t>
      </w:r>
    </w:p>
    <w:p w14:paraId="41F3226E" w14:textId="22392AB1" w:rsidR="0059264E" w:rsidRDefault="0059264E" w:rsidP="0059264E">
      <w:pPr>
        <w:spacing w:after="0" w:line="240" w:lineRule="auto"/>
        <w:jc w:val="center"/>
        <w:rPr>
          <w:b/>
          <w:bCs/>
          <w:sz w:val="22"/>
          <w:szCs w:val="22"/>
        </w:rPr>
      </w:pPr>
      <w:r>
        <w:rPr>
          <w:b/>
          <w:bCs/>
          <w:sz w:val="22"/>
          <w:szCs w:val="22"/>
        </w:rPr>
        <w:t>THE EFFECTS OF THE CITIZENSHIP BY RECOGNITION</w:t>
      </w:r>
    </w:p>
    <w:p w14:paraId="7027716C" w14:textId="77777777" w:rsidR="00232A5F" w:rsidRDefault="00232A5F" w:rsidP="00232A5F">
      <w:pPr>
        <w:spacing w:after="0" w:line="240" w:lineRule="auto"/>
        <w:rPr>
          <w:b/>
          <w:bCs/>
          <w:sz w:val="22"/>
          <w:szCs w:val="22"/>
        </w:rPr>
      </w:pPr>
    </w:p>
    <w:p w14:paraId="44F41392" w14:textId="0C6C3E5A" w:rsidR="00232A5F" w:rsidRDefault="00232A5F" w:rsidP="004529BC">
      <w:pPr>
        <w:spacing w:after="0" w:line="240" w:lineRule="auto"/>
        <w:jc w:val="both"/>
        <w:rPr>
          <w:sz w:val="22"/>
          <w:szCs w:val="22"/>
        </w:rPr>
      </w:pPr>
      <w:r>
        <w:rPr>
          <w:b/>
          <w:bCs/>
          <w:sz w:val="22"/>
          <w:szCs w:val="22"/>
        </w:rPr>
        <w:t xml:space="preserve">Section 12: </w:t>
      </w:r>
      <w:r>
        <w:rPr>
          <w:sz w:val="22"/>
          <w:szCs w:val="22"/>
        </w:rPr>
        <w:t xml:space="preserve">The Beninese citizenship by recognition granted on a provisional basis in the conditions laid down in section 8 of this </w:t>
      </w:r>
      <w:r w:rsidR="004529BC">
        <w:rPr>
          <w:sz w:val="22"/>
          <w:szCs w:val="22"/>
        </w:rPr>
        <w:t>Act</w:t>
      </w:r>
      <w:r>
        <w:rPr>
          <w:sz w:val="22"/>
          <w:szCs w:val="22"/>
        </w:rPr>
        <w:t xml:space="preserve"> entitles its </w:t>
      </w:r>
      <w:r w:rsidR="004529BC">
        <w:rPr>
          <w:sz w:val="22"/>
          <w:szCs w:val="22"/>
        </w:rPr>
        <w:t xml:space="preserve">beneficiary </w:t>
      </w:r>
      <w:r>
        <w:rPr>
          <w:sz w:val="22"/>
          <w:szCs w:val="22"/>
        </w:rPr>
        <w:t xml:space="preserve">to a provisional certificate of Beninese citizenship by recognition valid for three years without the advantage </w:t>
      </w:r>
      <w:r w:rsidR="004529BC">
        <w:rPr>
          <w:sz w:val="22"/>
          <w:szCs w:val="22"/>
        </w:rPr>
        <w:t>of the Beninese passport.</w:t>
      </w:r>
    </w:p>
    <w:p w14:paraId="3E3BB3FC" w14:textId="77777777" w:rsidR="004529BC" w:rsidRDefault="004529BC" w:rsidP="004529BC">
      <w:pPr>
        <w:spacing w:after="0" w:line="240" w:lineRule="auto"/>
        <w:jc w:val="both"/>
        <w:rPr>
          <w:sz w:val="22"/>
          <w:szCs w:val="22"/>
        </w:rPr>
      </w:pPr>
    </w:p>
    <w:p w14:paraId="7AC8132C" w14:textId="35D7F2C1" w:rsidR="004529BC" w:rsidRPr="00232A5F" w:rsidRDefault="004529BC" w:rsidP="004529BC">
      <w:pPr>
        <w:spacing w:after="0" w:line="240" w:lineRule="auto"/>
        <w:jc w:val="both"/>
        <w:rPr>
          <w:sz w:val="22"/>
          <w:szCs w:val="22"/>
        </w:rPr>
      </w:pPr>
      <w:r>
        <w:rPr>
          <w:sz w:val="22"/>
          <w:szCs w:val="22"/>
        </w:rPr>
        <w:t xml:space="preserve">This provisional certificate grants the beneficiary free entry to, sojourn in, and exit from the Beninese territory. </w:t>
      </w:r>
    </w:p>
    <w:p w14:paraId="3847DEFA" w14:textId="77777777" w:rsidR="0059264E" w:rsidRDefault="0059264E" w:rsidP="004529BC">
      <w:pPr>
        <w:spacing w:after="0" w:line="240" w:lineRule="auto"/>
        <w:jc w:val="both"/>
        <w:rPr>
          <w:b/>
          <w:bCs/>
          <w:sz w:val="22"/>
          <w:szCs w:val="22"/>
        </w:rPr>
      </w:pPr>
    </w:p>
    <w:p w14:paraId="54810FFF" w14:textId="5107BF86" w:rsidR="0059264E" w:rsidRPr="0059264E" w:rsidRDefault="0059264E" w:rsidP="004529BC">
      <w:pPr>
        <w:spacing w:after="0" w:line="240" w:lineRule="auto"/>
        <w:jc w:val="both"/>
        <w:rPr>
          <w:sz w:val="22"/>
          <w:szCs w:val="22"/>
        </w:rPr>
      </w:pPr>
      <w:r>
        <w:rPr>
          <w:b/>
          <w:bCs/>
          <w:sz w:val="22"/>
          <w:szCs w:val="22"/>
        </w:rPr>
        <w:t>Section 1</w:t>
      </w:r>
      <w:r w:rsidR="00232A5F">
        <w:rPr>
          <w:b/>
          <w:bCs/>
          <w:sz w:val="22"/>
          <w:szCs w:val="22"/>
        </w:rPr>
        <w:t>3</w:t>
      </w:r>
      <w:r>
        <w:rPr>
          <w:b/>
          <w:bCs/>
          <w:sz w:val="22"/>
          <w:szCs w:val="22"/>
        </w:rPr>
        <w:t xml:space="preserve">: </w:t>
      </w:r>
      <w:r>
        <w:rPr>
          <w:sz w:val="22"/>
          <w:szCs w:val="22"/>
        </w:rPr>
        <w:t>The Beninese citizenship by recognition granted on a provisional basis</w:t>
      </w:r>
      <w:r w:rsidR="00DA5208">
        <w:rPr>
          <w:sz w:val="22"/>
          <w:szCs w:val="22"/>
        </w:rPr>
        <w:t xml:space="preserve"> in the </w:t>
      </w:r>
      <w:r w:rsidR="004529BC">
        <w:rPr>
          <w:sz w:val="22"/>
          <w:szCs w:val="22"/>
        </w:rPr>
        <w:t>conditions</w:t>
      </w:r>
      <w:r w:rsidR="00DA5208">
        <w:rPr>
          <w:sz w:val="22"/>
          <w:szCs w:val="22"/>
        </w:rPr>
        <w:t xml:space="preserve"> </w:t>
      </w:r>
      <w:r w:rsidR="00B852F5">
        <w:rPr>
          <w:sz w:val="22"/>
          <w:szCs w:val="22"/>
        </w:rPr>
        <w:t>set out</w:t>
      </w:r>
      <w:r w:rsidR="00DA5208">
        <w:rPr>
          <w:sz w:val="22"/>
          <w:szCs w:val="22"/>
        </w:rPr>
        <w:t xml:space="preserve"> in section 8 of this Act and on a permanent basis in the </w:t>
      </w:r>
      <w:r w:rsidR="004529BC">
        <w:rPr>
          <w:sz w:val="22"/>
          <w:szCs w:val="22"/>
        </w:rPr>
        <w:t xml:space="preserve">conditions </w:t>
      </w:r>
      <w:r w:rsidR="00B852F5">
        <w:rPr>
          <w:sz w:val="22"/>
          <w:szCs w:val="22"/>
        </w:rPr>
        <w:t>set out</w:t>
      </w:r>
      <w:r w:rsidR="00DA5208">
        <w:rPr>
          <w:sz w:val="22"/>
          <w:szCs w:val="22"/>
        </w:rPr>
        <w:t xml:space="preserve"> in </w:t>
      </w:r>
      <w:r w:rsidR="00DA5208" w:rsidRPr="00B852F5">
        <w:rPr>
          <w:color w:val="000000" w:themeColor="text1"/>
          <w:sz w:val="22"/>
          <w:szCs w:val="22"/>
        </w:rPr>
        <w:t xml:space="preserve">section 9 </w:t>
      </w:r>
      <w:r w:rsidR="00B852F5" w:rsidRPr="00B852F5">
        <w:rPr>
          <w:color w:val="000000" w:themeColor="text1"/>
          <w:sz w:val="22"/>
          <w:szCs w:val="22"/>
        </w:rPr>
        <w:t xml:space="preserve">shall produce </w:t>
      </w:r>
      <w:r w:rsidR="00DA5208" w:rsidRPr="00B852F5">
        <w:rPr>
          <w:color w:val="000000" w:themeColor="text1"/>
          <w:sz w:val="22"/>
          <w:szCs w:val="22"/>
        </w:rPr>
        <w:t xml:space="preserve">the legal effects </w:t>
      </w:r>
      <w:r w:rsidR="00232A5F" w:rsidRPr="00B852F5">
        <w:rPr>
          <w:color w:val="000000" w:themeColor="text1"/>
          <w:sz w:val="22"/>
          <w:szCs w:val="22"/>
        </w:rPr>
        <w:t>of the provisions of section 14</w:t>
      </w:r>
      <w:r w:rsidR="004529BC" w:rsidRPr="00B852F5">
        <w:rPr>
          <w:color w:val="000000" w:themeColor="text1"/>
          <w:sz w:val="22"/>
          <w:szCs w:val="22"/>
        </w:rPr>
        <w:t>.</w:t>
      </w:r>
    </w:p>
    <w:p w14:paraId="74A71017" w14:textId="77777777" w:rsidR="00805EA8" w:rsidRPr="001A3188" w:rsidRDefault="00805EA8" w:rsidP="004529BC">
      <w:pPr>
        <w:spacing w:after="0" w:line="240" w:lineRule="auto"/>
        <w:jc w:val="both"/>
        <w:rPr>
          <w:sz w:val="22"/>
          <w:szCs w:val="22"/>
        </w:rPr>
      </w:pPr>
    </w:p>
    <w:p w14:paraId="63899B1B" w14:textId="77777777" w:rsidR="004529BC" w:rsidRDefault="00232A5F" w:rsidP="004529BC">
      <w:pPr>
        <w:spacing w:after="0" w:line="240" w:lineRule="auto"/>
        <w:jc w:val="both"/>
        <w:rPr>
          <w:sz w:val="22"/>
          <w:szCs w:val="22"/>
        </w:rPr>
      </w:pPr>
      <w:r w:rsidRPr="004529BC">
        <w:rPr>
          <w:b/>
          <w:bCs/>
          <w:sz w:val="22"/>
          <w:szCs w:val="22"/>
        </w:rPr>
        <w:t xml:space="preserve">Section </w:t>
      </w:r>
      <w:r w:rsidR="004529BC" w:rsidRPr="004529BC">
        <w:rPr>
          <w:b/>
          <w:bCs/>
          <w:sz w:val="22"/>
          <w:szCs w:val="22"/>
        </w:rPr>
        <w:t>14</w:t>
      </w:r>
      <w:r w:rsidR="004529BC">
        <w:rPr>
          <w:sz w:val="22"/>
          <w:szCs w:val="22"/>
        </w:rPr>
        <w:t>: The Beninese citizenship by recognition grants the beneficiary free entry to, sojourn in, and exit from the Beninese territory.</w:t>
      </w:r>
    </w:p>
    <w:p w14:paraId="31F74B4E" w14:textId="77777777" w:rsidR="00004458" w:rsidRDefault="00004458" w:rsidP="004529BC">
      <w:pPr>
        <w:spacing w:after="0" w:line="240" w:lineRule="auto"/>
        <w:jc w:val="both"/>
        <w:rPr>
          <w:sz w:val="22"/>
          <w:szCs w:val="22"/>
        </w:rPr>
      </w:pPr>
    </w:p>
    <w:p w14:paraId="1DFA5237" w14:textId="19C6F154" w:rsidR="0003344C" w:rsidRDefault="004529BC" w:rsidP="004529BC">
      <w:pPr>
        <w:spacing w:after="0" w:line="240" w:lineRule="auto"/>
        <w:jc w:val="both"/>
        <w:rPr>
          <w:sz w:val="22"/>
          <w:szCs w:val="22"/>
        </w:rPr>
      </w:pPr>
      <w:r>
        <w:rPr>
          <w:sz w:val="22"/>
          <w:szCs w:val="22"/>
        </w:rPr>
        <w:t xml:space="preserve">The beneficiary </w:t>
      </w:r>
      <w:r w:rsidR="00004458">
        <w:rPr>
          <w:sz w:val="22"/>
          <w:szCs w:val="22"/>
        </w:rPr>
        <w:t>is entitled to the issuance of a certificate of Beninese citizenship by recognition and a Beninese passport.</w:t>
      </w:r>
    </w:p>
    <w:p w14:paraId="2418B4C1" w14:textId="77777777" w:rsidR="00004458" w:rsidRDefault="00004458" w:rsidP="004529BC">
      <w:pPr>
        <w:spacing w:after="0" w:line="240" w:lineRule="auto"/>
        <w:jc w:val="both"/>
        <w:rPr>
          <w:sz w:val="22"/>
          <w:szCs w:val="22"/>
        </w:rPr>
      </w:pPr>
    </w:p>
    <w:p w14:paraId="3C176FA8" w14:textId="77777777" w:rsidR="00004458" w:rsidRDefault="00004458" w:rsidP="004529BC">
      <w:pPr>
        <w:spacing w:after="0" w:line="240" w:lineRule="auto"/>
        <w:jc w:val="both"/>
        <w:rPr>
          <w:sz w:val="22"/>
          <w:szCs w:val="22"/>
        </w:rPr>
      </w:pPr>
      <w:r>
        <w:rPr>
          <w:sz w:val="22"/>
          <w:szCs w:val="22"/>
        </w:rPr>
        <w:t>The Beninese citizenship by recognition is transmittable to the descendants.</w:t>
      </w:r>
    </w:p>
    <w:p w14:paraId="68B757A1" w14:textId="77777777" w:rsidR="00004458" w:rsidRDefault="00004458" w:rsidP="004529BC">
      <w:pPr>
        <w:spacing w:after="0" w:line="240" w:lineRule="auto"/>
        <w:jc w:val="both"/>
        <w:rPr>
          <w:sz w:val="22"/>
          <w:szCs w:val="22"/>
        </w:rPr>
      </w:pPr>
    </w:p>
    <w:p w14:paraId="25AC9259" w14:textId="77777777" w:rsidR="00602FEA" w:rsidRDefault="00004458" w:rsidP="004529BC">
      <w:pPr>
        <w:spacing w:after="0" w:line="240" w:lineRule="auto"/>
        <w:jc w:val="both"/>
        <w:rPr>
          <w:sz w:val="22"/>
          <w:szCs w:val="22"/>
        </w:rPr>
      </w:pPr>
      <w:r w:rsidRPr="00004458">
        <w:rPr>
          <w:b/>
          <w:bCs/>
          <w:sz w:val="22"/>
          <w:szCs w:val="22"/>
        </w:rPr>
        <w:t>Section 15</w:t>
      </w:r>
      <w:r>
        <w:rPr>
          <w:sz w:val="22"/>
          <w:szCs w:val="22"/>
        </w:rPr>
        <w:t xml:space="preserve">: The beneficiaries of the Beninese citizenship by recognition </w:t>
      </w:r>
      <w:r w:rsidR="00602FEA">
        <w:rPr>
          <w:sz w:val="22"/>
          <w:szCs w:val="22"/>
        </w:rPr>
        <w:t xml:space="preserve">may, at any time, obtain full citizenship and all associated rights, in accordance with the citizenship legislation. </w:t>
      </w:r>
    </w:p>
    <w:p w14:paraId="40A37FCC" w14:textId="77777777" w:rsidR="00602FEA" w:rsidRDefault="00602FEA" w:rsidP="004529BC">
      <w:pPr>
        <w:spacing w:after="0" w:line="240" w:lineRule="auto"/>
        <w:jc w:val="both"/>
        <w:rPr>
          <w:sz w:val="22"/>
          <w:szCs w:val="22"/>
        </w:rPr>
      </w:pPr>
    </w:p>
    <w:p w14:paraId="07C690AD" w14:textId="5CC71922" w:rsidR="00004458" w:rsidRDefault="00602FEA" w:rsidP="004529BC">
      <w:pPr>
        <w:spacing w:after="0" w:line="240" w:lineRule="auto"/>
        <w:jc w:val="both"/>
        <w:rPr>
          <w:sz w:val="22"/>
          <w:szCs w:val="22"/>
        </w:rPr>
      </w:pPr>
      <w:r w:rsidRPr="00602FEA">
        <w:rPr>
          <w:b/>
          <w:bCs/>
          <w:sz w:val="22"/>
          <w:szCs w:val="22"/>
        </w:rPr>
        <w:t>Section 16</w:t>
      </w:r>
      <w:r>
        <w:rPr>
          <w:sz w:val="22"/>
          <w:szCs w:val="22"/>
        </w:rPr>
        <w:t xml:space="preserve">: Upon proposal by the Minister of Justice, the Beninese citizenship by recognition shall be revoked by decree adopted by the Council of Ministers from the beneficiaries who failed to meet the requirements provided for in section 15 of this Act:   </w:t>
      </w:r>
    </w:p>
    <w:p w14:paraId="628E05AB" w14:textId="77777777" w:rsidR="00473F22" w:rsidRDefault="00473F22" w:rsidP="004529BC">
      <w:pPr>
        <w:spacing w:after="0" w:line="240" w:lineRule="auto"/>
        <w:jc w:val="both"/>
        <w:rPr>
          <w:sz w:val="22"/>
          <w:szCs w:val="22"/>
        </w:rPr>
      </w:pPr>
    </w:p>
    <w:p w14:paraId="28C11E16" w14:textId="27A9D941" w:rsidR="00473F22" w:rsidRPr="00473F22" w:rsidRDefault="00473F22" w:rsidP="00473F22">
      <w:pPr>
        <w:pStyle w:val="ListParagraph"/>
        <w:numPr>
          <w:ilvl w:val="0"/>
          <w:numId w:val="2"/>
        </w:numPr>
        <w:spacing w:after="0" w:line="240" w:lineRule="auto"/>
        <w:jc w:val="both"/>
        <w:rPr>
          <w:b/>
          <w:bCs/>
          <w:sz w:val="22"/>
          <w:szCs w:val="22"/>
        </w:rPr>
      </w:pPr>
      <w:r>
        <w:rPr>
          <w:sz w:val="22"/>
          <w:szCs w:val="22"/>
        </w:rPr>
        <w:lastRenderedPageBreak/>
        <w:t>If</w:t>
      </w:r>
      <w:r w:rsidRPr="00473F22">
        <w:rPr>
          <w:sz w:val="22"/>
          <w:szCs w:val="22"/>
        </w:rPr>
        <w:t xml:space="preserve"> it </w:t>
      </w:r>
      <w:r w:rsidR="00A25426">
        <w:rPr>
          <w:sz w:val="22"/>
          <w:szCs w:val="22"/>
        </w:rPr>
        <w:t xml:space="preserve">was </w:t>
      </w:r>
      <w:r>
        <w:rPr>
          <w:sz w:val="22"/>
          <w:szCs w:val="22"/>
        </w:rPr>
        <w:t xml:space="preserve">established that </w:t>
      </w:r>
      <w:r w:rsidR="00CB7D2A">
        <w:rPr>
          <w:sz w:val="22"/>
          <w:szCs w:val="22"/>
        </w:rPr>
        <w:t>the Beninese citizenship by recognition was</w:t>
      </w:r>
      <w:r>
        <w:rPr>
          <w:sz w:val="22"/>
          <w:szCs w:val="22"/>
        </w:rPr>
        <w:t xml:space="preserve"> obtained by falsehood or fraudulently and t</w:t>
      </w:r>
      <w:r w:rsidR="005B33E7">
        <w:rPr>
          <w:sz w:val="22"/>
          <w:szCs w:val="22"/>
        </w:rPr>
        <w:t xml:space="preserve">hat </w:t>
      </w:r>
      <w:r>
        <w:rPr>
          <w:sz w:val="22"/>
          <w:szCs w:val="22"/>
        </w:rPr>
        <w:t>since its issuance</w:t>
      </w:r>
      <w:r w:rsidR="005B33E7">
        <w:rPr>
          <w:sz w:val="22"/>
          <w:szCs w:val="22"/>
        </w:rPr>
        <w:t>, no possession of Beninese citizenship or assimilation into the Beninese community can be determined</w:t>
      </w:r>
      <w:r w:rsidR="0002452E">
        <w:rPr>
          <w:sz w:val="22"/>
          <w:szCs w:val="22"/>
        </w:rPr>
        <w:t>;</w:t>
      </w:r>
      <w:r w:rsidR="005B33E7">
        <w:rPr>
          <w:sz w:val="22"/>
          <w:szCs w:val="22"/>
        </w:rPr>
        <w:t xml:space="preserve"> </w:t>
      </w:r>
    </w:p>
    <w:p w14:paraId="3453DCA4" w14:textId="77777777" w:rsidR="002D3E61" w:rsidRDefault="002D3E61" w:rsidP="004529BC">
      <w:pPr>
        <w:spacing w:after="0" w:line="240" w:lineRule="auto"/>
        <w:jc w:val="both"/>
        <w:rPr>
          <w:sz w:val="22"/>
          <w:szCs w:val="22"/>
        </w:rPr>
      </w:pPr>
    </w:p>
    <w:p w14:paraId="22E11226" w14:textId="6352FAF8" w:rsidR="00324C63" w:rsidRDefault="005B33E7" w:rsidP="00A25426">
      <w:pPr>
        <w:pStyle w:val="ListParagraph"/>
        <w:numPr>
          <w:ilvl w:val="0"/>
          <w:numId w:val="2"/>
        </w:numPr>
        <w:spacing w:after="0" w:line="240" w:lineRule="auto"/>
        <w:jc w:val="both"/>
        <w:rPr>
          <w:sz w:val="22"/>
          <w:szCs w:val="22"/>
        </w:rPr>
      </w:pPr>
      <w:r>
        <w:rPr>
          <w:sz w:val="22"/>
          <w:szCs w:val="22"/>
        </w:rPr>
        <w:t xml:space="preserve">If the beneficiary </w:t>
      </w:r>
      <w:r w:rsidR="00A25426">
        <w:rPr>
          <w:sz w:val="22"/>
          <w:szCs w:val="22"/>
        </w:rPr>
        <w:t>was convicted for an act considered as a crime or an act compromising the interior or exterior State security, t</w:t>
      </w:r>
      <w:r w:rsidR="00A25426" w:rsidRPr="00A25426">
        <w:rPr>
          <w:sz w:val="22"/>
          <w:szCs w:val="22"/>
        </w:rPr>
        <w:t xml:space="preserve">he </w:t>
      </w:r>
      <w:r w:rsidR="00A25426">
        <w:rPr>
          <w:sz w:val="22"/>
          <w:szCs w:val="22"/>
        </w:rPr>
        <w:t xml:space="preserve">nation’s </w:t>
      </w:r>
      <w:r w:rsidR="00A25426" w:rsidRPr="00A25426">
        <w:rPr>
          <w:sz w:val="22"/>
          <w:szCs w:val="22"/>
        </w:rPr>
        <w:t xml:space="preserve">fundamental interests </w:t>
      </w:r>
      <w:r w:rsidR="00A25426">
        <w:rPr>
          <w:sz w:val="22"/>
          <w:szCs w:val="22"/>
        </w:rPr>
        <w:t>or an act of terrorism</w:t>
      </w:r>
      <w:r w:rsidR="0002452E">
        <w:rPr>
          <w:sz w:val="22"/>
          <w:szCs w:val="22"/>
        </w:rPr>
        <w:t>;</w:t>
      </w:r>
    </w:p>
    <w:p w14:paraId="77A9F50D" w14:textId="77777777" w:rsidR="00A25426" w:rsidRPr="00A25426" w:rsidRDefault="00A25426" w:rsidP="00A25426">
      <w:pPr>
        <w:pStyle w:val="ListParagraph"/>
        <w:rPr>
          <w:sz w:val="22"/>
          <w:szCs w:val="22"/>
        </w:rPr>
      </w:pPr>
    </w:p>
    <w:p w14:paraId="072A2A6B" w14:textId="328AE9B0" w:rsidR="00A25426" w:rsidRDefault="00A25426" w:rsidP="00A25426">
      <w:pPr>
        <w:pStyle w:val="ListParagraph"/>
        <w:numPr>
          <w:ilvl w:val="0"/>
          <w:numId w:val="2"/>
        </w:numPr>
        <w:spacing w:after="0" w:line="240" w:lineRule="auto"/>
        <w:jc w:val="both"/>
        <w:rPr>
          <w:sz w:val="22"/>
          <w:szCs w:val="22"/>
        </w:rPr>
      </w:pPr>
      <w:r>
        <w:rPr>
          <w:sz w:val="22"/>
          <w:szCs w:val="22"/>
        </w:rPr>
        <w:t xml:space="preserve">If the beneficiary engaged in acts for the benefit of a foreign state incompatible with </w:t>
      </w:r>
      <w:r w:rsidR="0002452E">
        <w:rPr>
          <w:sz w:val="22"/>
          <w:szCs w:val="22"/>
        </w:rPr>
        <w:t>his or her status</w:t>
      </w:r>
      <w:r>
        <w:rPr>
          <w:sz w:val="22"/>
          <w:szCs w:val="22"/>
        </w:rPr>
        <w:t xml:space="preserve"> as Beninese</w:t>
      </w:r>
      <w:r w:rsidR="0002452E">
        <w:rPr>
          <w:sz w:val="22"/>
          <w:szCs w:val="22"/>
        </w:rPr>
        <w:t>;</w:t>
      </w:r>
    </w:p>
    <w:p w14:paraId="3184BF04" w14:textId="77777777" w:rsidR="0002452E" w:rsidRPr="0002452E" w:rsidRDefault="0002452E" w:rsidP="0002452E">
      <w:pPr>
        <w:pStyle w:val="ListParagraph"/>
        <w:rPr>
          <w:sz w:val="22"/>
          <w:szCs w:val="22"/>
        </w:rPr>
      </w:pPr>
    </w:p>
    <w:p w14:paraId="0C6EA6AA" w14:textId="77777777" w:rsidR="0002452E" w:rsidRDefault="0002452E" w:rsidP="0002452E">
      <w:pPr>
        <w:spacing w:after="0" w:line="240" w:lineRule="auto"/>
        <w:jc w:val="both"/>
        <w:rPr>
          <w:sz w:val="22"/>
          <w:szCs w:val="22"/>
        </w:rPr>
      </w:pPr>
      <w:r w:rsidRPr="0002452E">
        <w:rPr>
          <w:b/>
          <w:bCs/>
          <w:sz w:val="22"/>
          <w:szCs w:val="22"/>
        </w:rPr>
        <w:t>Section 17</w:t>
      </w:r>
      <w:r>
        <w:rPr>
          <w:sz w:val="22"/>
          <w:szCs w:val="22"/>
        </w:rPr>
        <w:t>: The decision to withdraw the Beninese citizenship by recognition shall be notified to the relevant authorities and to the party concerned. It shall be published in the Official Journal. However, failure to publish shall have no effect.</w:t>
      </w:r>
    </w:p>
    <w:p w14:paraId="6DE2D78E" w14:textId="77777777" w:rsidR="0002452E" w:rsidRDefault="0002452E" w:rsidP="0002452E">
      <w:pPr>
        <w:spacing w:after="0" w:line="240" w:lineRule="auto"/>
        <w:jc w:val="both"/>
        <w:rPr>
          <w:sz w:val="22"/>
          <w:szCs w:val="22"/>
        </w:rPr>
      </w:pPr>
    </w:p>
    <w:p w14:paraId="10413B18" w14:textId="2DEF4047" w:rsidR="0002452E" w:rsidRPr="002B5D75" w:rsidRDefault="0002452E" w:rsidP="0002452E">
      <w:pPr>
        <w:spacing w:after="0" w:line="240" w:lineRule="auto"/>
        <w:jc w:val="center"/>
        <w:rPr>
          <w:b/>
          <w:bCs/>
          <w:sz w:val="22"/>
          <w:szCs w:val="22"/>
        </w:rPr>
      </w:pPr>
      <w:r w:rsidRPr="002B5D75">
        <w:rPr>
          <w:b/>
          <w:bCs/>
          <w:sz w:val="22"/>
          <w:szCs w:val="22"/>
        </w:rPr>
        <w:t>CHAPTER IV</w:t>
      </w:r>
    </w:p>
    <w:p w14:paraId="619CC9CC" w14:textId="665E2B06" w:rsidR="0002452E" w:rsidRDefault="002B5D75" w:rsidP="0002452E">
      <w:pPr>
        <w:spacing w:after="0" w:line="240" w:lineRule="auto"/>
        <w:jc w:val="center"/>
        <w:rPr>
          <w:b/>
          <w:bCs/>
          <w:sz w:val="22"/>
          <w:szCs w:val="22"/>
        </w:rPr>
      </w:pPr>
      <w:r w:rsidRPr="002B5D75">
        <w:rPr>
          <w:b/>
          <w:bCs/>
          <w:sz w:val="22"/>
          <w:szCs w:val="22"/>
        </w:rPr>
        <w:t>FINAL PROVISIONS</w:t>
      </w:r>
    </w:p>
    <w:p w14:paraId="01690ED0" w14:textId="77777777" w:rsidR="002B5D75" w:rsidRDefault="002B5D75" w:rsidP="002B5D75">
      <w:pPr>
        <w:spacing w:after="0" w:line="240" w:lineRule="auto"/>
        <w:rPr>
          <w:b/>
          <w:bCs/>
          <w:sz w:val="22"/>
          <w:szCs w:val="22"/>
        </w:rPr>
      </w:pPr>
    </w:p>
    <w:p w14:paraId="16BCD6E8" w14:textId="2AB686E8" w:rsidR="002B5D75" w:rsidRDefault="002B5D75" w:rsidP="002B5D75">
      <w:pPr>
        <w:spacing w:after="0" w:line="240" w:lineRule="auto"/>
        <w:rPr>
          <w:sz w:val="22"/>
          <w:szCs w:val="22"/>
        </w:rPr>
      </w:pPr>
      <w:r>
        <w:rPr>
          <w:b/>
          <w:bCs/>
          <w:sz w:val="22"/>
          <w:szCs w:val="22"/>
        </w:rPr>
        <w:t xml:space="preserve">Section 18: </w:t>
      </w:r>
      <w:r>
        <w:rPr>
          <w:sz w:val="22"/>
          <w:szCs w:val="22"/>
        </w:rPr>
        <w:t>The conditions for repudiation and reinstatement shall be set forth in accordance with the legislation currently in force regarding citizenship.</w:t>
      </w:r>
    </w:p>
    <w:p w14:paraId="55EBB811" w14:textId="77777777" w:rsidR="002B5D75" w:rsidRDefault="002B5D75" w:rsidP="002B5D75">
      <w:pPr>
        <w:spacing w:after="0" w:line="240" w:lineRule="auto"/>
        <w:rPr>
          <w:sz w:val="22"/>
          <w:szCs w:val="22"/>
        </w:rPr>
      </w:pPr>
    </w:p>
    <w:p w14:paraId="7D1C97FA" w14:textId="2342D930" w:rsidR="002B5D75" w:rsidRDefault="002B5D75" w:rsidP="002B5D75">
      <w:pPr>
        <w:spacing w:after="0" w:line="240" w:lineRule="auto"/>
        <w:rPr>
          <w:sz w:val="22"/>
          <w:szCs w:val="22"/>
        </w:rPr>
      </w:pPr>
      <w:r w:rsidRPr="002B5D75">
        <w:rPr>
          <w:b/>
          <w:bCs/>
          <w:sz w:val="22"/>
          <w:szCs w:val="22"/>
        </w:rPr>
        <w:t>Section 19</w:t>
      </w:r>
      <w:r>
        <w:rPr>
          <w:sz w:val="22"/>
          <w:szCs w:val="22"/>
        </w:rPr>
        <w:t>: The implementing provisions for this Act shall be specified by decree of the Council of Ministers.</w:t>
      </w:r>
    </w:p>
    <w:p w14:paraId="4C0A2CBE" w14:textId="77777777" w:rsidR="002B5D75" w:rsidRDefault="002B5D75" w:rsidP="002B5D75">
      <w:pPr>
        <w:spacing w:after="0" w:line="240" w:lineRule="auto"/>
        <w:rPr>
          <w:sz w:val="22"/>
          <w:szCs w:val="22"/>
        </w:rPr>
      </w:pPr>
    </w:p>
    <w:p w14:paraId="25DDE592" w14:textId="763B48EA" w:rsidR="002B5D75" w:rsidRDefault="002B5D75" w:rsidP="002B5D75">
      <w:pPr>
        <w:spacing w:after="0" w:line="240" w:lineRule="auto"/>
        <w:rPr>
          <w:sz w:val="22"/>
          <w:szCs w:val="22"/>
        </w:rPr>
      </w:pPr>
      <w:r w:rsidRPr="002B5D75">
        <w:rPr>
          <w:b/>
          <w:bCs/>
          <w:sz w:val="22"/>
          <w:szCs w:val="22"/>
        </w:rPr>
        <w:t>Section 20</w:t>
      </w:r>
      <w:r>
        <w:rPr>
          <w:sz w:val="22"/>
          <w:szCs w:val="22"/>
        </w:rPr>
        <w:t>: This Act shall be enforced as State law</w:t>
      </w:r>
    </w:p>
    <w:p w14:paraId="6B91634B" w14:textId="77777777" w:rsidR="002B5D75" w:rsidRDefault="002B5D75" w:rsidP="002B5D75">
      <w:pPr>
        <w:spacing w:after="0" w:line="240" w:lineRule="auto"/>
        <w:rPr>
          <w:sz w:val="22"/>
          <w:szCs w:val="22"/>
        </w:rPr>
      </w:pPr>
    </w:p>
    <w:p w14:paraId="69EF9637" w14:textId="77777777" w:rsidR="002B5D75" w:rsidRDefault="002B5D75" w:rsidP="002B5D75">
      <w:pPr>
        <w:spacing w:after="0" w:line="24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Done in Cotonou, on September 2, 2024</w:t>
      </w:r>
    </w:p>
    <w:p w14:paraId="5F3B14CC" w14:textId="1D440BAB" w:rsidR="002B5D75" w:rsidRDefault="002B5D75" w:rsidP="002B5D75">
      <w:pPr>
        <w:spacing w:after="0" w:line="240" w:lineRule="auto"/>
        <w:jc w:val="both"/>
        <w:rPr>
          <w:sz w:val="22"/>
          <w:szCs w:val="22"/>
        </w:rPr>
      </w:pPr>
      <w:r>
        <w:rPr>
          <w:sz w:val="22"/>
          <w:szCs w:val="22"/>
        </w:rPr>
        <w:t>By the President of the Republic,</w:t>
      </w:r>
    </w:p>
    <w:p w14:paraId="340713CC" w14:textId="4F478B78" w:rsidR="002B5D75" w:rsidRDefault="002B5D75" w:rsidP="002B5D75">
      <w:pPr>
        <w:spacing w:after="0" w:line="240" w:lineRule="auto"/>
        <w:jc w:val="both"/>
        <w:rPr>
          <w:sz w:val="22"/>
          <w:szCs w:val="22"/>
        </w:rPr>
      </w:pPr>
      <w:r>
        <w:rPr>
          <w:sz w:val="22"/>
          <w:szCs w:val="22"/>
        </w:rPr>
        <w:t xml:space="preserve">Head of State, Head of Government </w:t>
      </w:r>
    </w:p>
    <w:p w14:paraId="524EEEBE" w14:textId="6801CB79" w:rsidR="002B5D75" w:rsidRDefault="002B5D75" w:rsidP="002B5D75">
      <w:pPr>
        <w:spacing w:after="0" w:line="240" w:lineRule="auto"/>
        <w:jc w:val="both"/>
        <w:rPr>
          <w:i/>
          <w:i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B5D75">
        <w:rPr>
          <w:i/>
          <w:iCs/>
          <w:sz w:val="22"/>
          <w:szCs w:val="22"/>
        </w:rPr>
        <w:t>-illegible signature-</w:t>
      </w:r>
    </w:p>
    <w:p w14:paraId="00CAAC37" w14:textId="2582FF85" w:rsidR="002B5D75" w:rsidRPr="008A33A1" w:rsidRDefault="002B5D75" w:rsidP="002B5D75">
      <w:pPr>
        <w:spacing w:after="0" w:line="240" w:lineRule="auto"/>
        <w:jc w:val="both"/>
        <w:rPr>
          <w:b/>
          <w:b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w:t>
      </w:r>
      <w:r w:rsidRPr="008A33A1">
        <w:rPr>
          <w:b/>
          <w:bCs/>
          <w:sz w:val="22"/>
          <w:szCs w:val="22"/>
        </w:rPr>
        <w:t>Patrice TALON</w:t>
      </w:r>
    </w:p>
    <w:p w14:paraId="4D78534B" w14:textId="77777777" w:rsidR="008A33A1" w:rsidRDefault="008A33A1" w:rsidP="002B5D75">
      <w:pPr>
        <w:spacing w:after="0" w:line="240" w:lineRule="auto"/>
        <w:jc w:val="both"/>
        <w:rPr>
          <w:sz w:val="22"/>
          <w:szCs w:val="22"/>
        </w:rPr>
      </w:pPr>
    </w:p>
    <w:p w14:paraId="1EA3E504" w14:textId="4742AC2F" w:rsidR="008A33A1" w:rsidRDefault="008A33A1" w:rsidP="002B5D75">
      <w:pPr>
        <w:spacing w:after="0" w:line="240" w:lineRule="auto"/>
        <w:jc w:val="both"/>
        <w:rPr>
          <w:sz w:val="22"/>
          <w:szCs w:val="22"/>
        </w:rPr>
      </w:pPr>
      <w:r>
        <w:rPr>
          <w:sz w:val="22"/>
          <w:szCs w:val="22"/>
        </w:rPr>
        <w:t>The Minister of Foreign Affairs</w:t>
      </w:r>
      <w:r>
        <w:rPr>
          <w:sz w:val="22"/>
          <w:szCs w:val="22"/>
        </w:rPr>
        <w:tab/>
      </w:r>
      <w:r>
        <w:rPr>
          <w:sz w:val="22"/>
          <w:szCs w:val="22"/>
        </w:rPr>
        <w:tab/>
      </w:r>
      <w:r>
        <w:rPr>
          <w:sz w:val="22"/>
          <w:szCs w:val="22"/>
        </w:rPr>
        <w:tab/>
      </w:r>
      <w:r>
        <w:rPr>
          <w:sz w:val="22"/>
          <w:szCs w:val="22"/>
        </w:rPr>
        <w:tab/>
        <w:t>The keeper of the Seals, Minister of</w:t>
      </w:r>
    </w:p>
    <w:p w14:paraId="1E763BCC" w14:textId="189268C7" w:rsidR="008A33A1" w:rsidRDefault="008A33A1" w:rsidP="002B5D75">
      <w:pPr>
        <w:spacing w:after="0" w:line="240" w:lineRule="auto"/>
        <w:jc w:val="both"/>
        <w:rPr>
          <w:i/>
          <w:iCs/>
          <w:sz w:val="22"/>
          <w:szCs w:val="22"/>
        </w:rPr>
      </w:pPr>
      <w:r w:rsidRPr="008A33A1">
        <w:rPr>
          <w:i/>
          <w:iCs/>
          <w:sz w:val="22"/>
          <w:szCs w:val="22"/>
        </w:rPr>
        <w:t>-Illegible signature-</w:t>
      </w:r>
      <w:r>
        <w:rPr>
          <w:i/>
          <w:iCs/>
          <w:sz w:val="22"/>
          <w:szCs w:val="22"/>
        </w:rPr>
        <w:tab/>
      </w:r>
      <w:r>
        <w:rPr>
          <w:i/>
          <w:iCs/>
          <w:sz w:val="22"/>
          <w:szCs w:val="22"/>
        </w:rPr>
        <w:tab/>
      </w:r>
      <w:r>
        <w:rPr>
          <w:i/>
          <w:iCs/>
          <w:sz w:val="22"/>
          <w:szCs w:val="22"/>
        </w:rPr>
        <w:tab/>
      </w:r>
      <w:r>
        <w:rPr>
          <w:i/>
          <w:iCs/>
          <w:sz w:val="22"/>
          <w:szCs w:val="22"/>
        </w:rPr>
        <w:tab/>
      </w:r>
      <w:r>
        <w:rPr>
          <w:i/>
          <w:iCs/>
          <w:sz w:val="22"/>
          <w:szCs w:val="22"/>
        </w:rPr>
        <w:tab/>
      </w:r>
      <w:r w:rsidRPr="008A33A1">
        <w:rPr>
          <w:sz w:val="22"/>
          <w:szCs w:val="22"/>
        </w:rPr>
        <w:t>Justice and Legislation</w:t>
      </w:r>
    </w:p>
    <w:p w14:paraId="61F5C2BC" w14:textId="27E584BC" w:rsidR="008A33A1" w:rsidRDefault="008A33A1" w:rsidP="002B5D75">
      <w:pPr>
        <w:spacing w:after="0" w:line="240" w:lineRule="auto"/>
        <w:jc w:val="both"/>
        <w:rPr>
          <w:i/>
          <w:iCs/>
          <w:sz w:val="22"/>
          <w:szCs w:val="22"/>
        </w:rPr>
      </w:pPr>
      <w:proofErr w:type="spellStart"/>
      <w:r w:rsidRPr="008A33A1">
        <w:rPr>
          <w:b/>
          <w:bCs/>
          <w:sz w:val="22"/>
          <w:szCs w:val="22"/>
        </w:rPr>
        <w:t>Olushegun</w:t>
      </w:r>
      <w:proofErr w:type="spellEnd"/>
      <w:r w:rsidRPr="008A33A1">
        <w:rPr>
          <w:b/>
          <w:bCs/>
          <w:sz w:val="22"/>
          <w:szCs w:val="22"/>
        </w:rPr>
        <w:t xml:space="preserve"> ADJADI BAKARI</w:t>
      </w:r>
      <w:r w:rsidRPr="008A33A1">
        <w:rPr>
          <w:b/>
          <w:bCs/>
          <w:sz w:val="22"/>
          <w:szCs w:val="22"/>
        </w:rPr>
        <w:tab/>
      </w:r>
      <w:r>
        <w:rPr>
          <w:sz w:val="22"/>
          <w:szCs w:val="22"/>
        </w:rPr>
        <w:tab/>
      </w:r>
      <w:r>
        <w:rPr>
          <w:sz w:val="22"/>
          <w:szCs w:val="22"/>
        </w:rPr>
        <w:tab/>
      </w:r>
      <w:r>
        <w:rPr>
          <w:sz w:val="22"/>
          <w:szCs w:val="22"/>
        </w:rPr>
        <w:tab/>
      </w:r>
      <w:r w:rsidRPr="008A33A1">
        <w:rPr>
          <w:i/>
          <w:iCs/>
          <w:sz w:val="22"/>
          <w:szCs w:val="22"/>
        </w:rPr>
        <w:t>-illegible signature-</w:t>
      </w:r>
    </w:p>
    <w:p w14:paraId="4FD995A8" w14:textId="34120755" w:rsidR="008A33A1" w:rsidRPr="008A33A1" w:rsidRDefault="008A33A1" w:rsidP="002B5D75">
      <w:pPr>
        <w:spacing w:after="0" w:line="240" w:lineRule="auto"/>
        <w:jc w:val="both"/>
        <w:rPr>
          <w:b/>
          <w:b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sidRPr="008A33A1">
        <w:rPr>
          <w:b/>
          <w:bCs/>
          <w:sz w:val="22"/>
          <w:szCs w:val="22"/>
        </w:rPr>
        <w:t>Yvon DETCHENOU</w:t>
      </w:r>
    </w:p>
    <w:p w14:paraId="53A54078" w14:textId="77777777" w:rsidR="002B5D75" w:rsidRDefault="002B5D75" w:rsidP="002B5D75">
      <w:pPr>
        <w:spacing w:after="0" w:line="240" w:lineRule="auto"/>
        <w:rPr>
          <w:sz w:val="22"/>
          <w:szCs w:val="22"/>
        </w:rPr>
      </w:pPr>
    </w:p>
    <w:p w14:paraId="27E27A59" w14:textId="4A77DE91" w:rsidR="008A33A1" w:rsidRPr="008A33A1" w:rsidRDefault="008A33A1" w:rsidP="002B5D75">
      <w:pPr>
        <w:spacing w:after="0" w:line="240" w:lineRule="auto"/>
        <w:rPr>
          <w:sz w:val="18"/>
          <w:szCs w:val="18"/>
        </w:rPr>
      </w:pPr>
      <w:r w:rsidRPr="008A33A1">
        <w:rPr>
          <w:sz w:val="18"/>
          <w:szCs w:val="18"/>
        </w:rPr>
        <w:t>Certified Copy: PR: 6 -AN: 4 – CC: 2 – CS: 2 – C.COM: 2 – CES: 2 – HAAC: 2 – HCJ: 2 – MJL: 2 – MAE: 2 -Other Ministries: 19 – SGG: 4 – JORB: 1</w:t>
      </w:r>
    </w:p>
    <w:p w14:paraId="77B4408F" w14:textId="77777777" w:rsidR="002B5D75" w:rsidRDefault="002B5D75" w:rsidP="002B5D75">
      <w:pPr>
        <w:spacing w:after="0" w:line="240" w:lineRule="auto"/>
        <w:rPr>
          <w:sz w:val="22"/>
          <w:szCs w:val="22"/>
        </w:rPr>
      </w:pPr>
    </w:p>
    <w:p w14:paraId="59BEA1A7" w14:textId="77777777" w:rsidR="002B5D75" w:rsidRPr="002B5D75" w:rsidRDefault="002B5D75" w:rsidP="002B5D75">
      <w:pPr>
        <w:spacing w:after="0" w:line="240" w:lineRule="auto"/>
        <w:rPr>
          <w:sz w:val="22"/>
          <w:szCs w:val="22"/>
        </w:rPr>
      </w:pPr>
    </w:p>
    <w:sectPr w:rsidR="002B5D75" w:rsidRPr="002B5D75" w:rsidSect="00FE4B8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919FD" w14:textId="77777777" w:rsidR="0060468F" w:rsidRDefault="0060468F" w:rsidP="00FE4B8F">
      <w:pPr>
        <w:spacing w:after="0" w:line="240" w:lineRule="auto"/>
      </w:pPr>
      <w:r>
        <w:separator/>
      </w:r>
    </w:p>
  </w:endnote>
  <w:endnote w:type="continuationSeparator" w:id="0">
    <w:p w14:paraId="17067B40" w14:textId="77777777" w:rsidR="0060468F" w:rsidRDefault="0060468F" w:rsidP="00FE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47042"/>
      <w:docPartObj>
        <w:docPartGallery w:val="Page Numbers (Bottom of Page)"/>
        <w:docPartUnique/>
      </w:docPartObj>
    </w:sdtPr>
    <w:sdtEndPr>
      <w:rPr>
        <w:noProof/>
      </w:rPr>
    </w:sdtEndPr>
    <w:sdtContent>
      <w:p w14:paraId="05563E96" w14:textId="491351BE" w:rsidR="00FE4B8F" w:rsidRDefault="00FE4B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227950" w14:textId="77777777" w:rsidR="00FE4B8F" w:rsidRDefault="00FE4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7056C" w14:textId="77777777" w:rsidR="0060468F" w:rsidRDefault="0060468F" w:rsidP="00FE4B8F">
      <w:pPr>
        <w:spacing w:after="0" w:line="240" w:lineRule="auto"/>
      </w:pPr>
      <w:r>
        <w:separator/>
      </w:r>
    </w:p>
  </w:footnote>
  <w:footnote w:type="continuationSeparator" w:id="0">
    <w:p w14:paraId="65292E6B" w14:textId="77777777" w:rsidR="0060468F" w:rsidRDefault="0060468F" w:rsidP="00FE4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F0534"/>
    <w:multiLevelType w:val="hybridMultilevel"/>
    <w:tmpl w:val="6C2AFFFA"/>
    <w:lvl w:ilvl="0" w:tplc="519C2D9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696CE8"/>
    <w:multiLevelType w:val="hybridMultilevel"/>
    <w:tmpl w:val="3AF2C97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500640">
    <w:abstractNumId w:val="0"/>
  </w:num>
  <w:num w:numId="2" w16cid:durableId="131487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24"/>
    <w:rsid w:val="00004458"/>
    <w:rsid w:val="00020ECA"/>
    <w:rsid w:val="0002452E"/>
    <w:rsid w:val="00030A56"/>
    <w:rsid w:val="0003344C"/>
    <w:rsid w:val="000623B6"/>
    <w:rsid w:val="000815F1"/>
    <w:rsid w:val="00086E3F"/>
    <w:rsid w:val="00087CA0"/>
    <w:rsid w:val="000B5219"/>
    <w:rsid w:val="000C3676"/>
    <w:rsid w:val="000D25BE"/>
    <w:rsid w:val="000D5D78"/>
    <w:rsid w:val="000D7C9B"/>
    <w:rsid w:val="00127D00"/>
    <w:rsid w:val="00137BD1"/>
    <w:rsid w:val="00144975"/>
    <w:rsid w:val="00162DB7"/>
    <w:rsid w:val="00166E9D"/>
    <w:rsid w:val="00170C7F"/>
    <w:rsid w:val="001A047B"/>
    <w:rsid w:val="001A3188"/>
    <w:rsid w:val="001C67B9"/>
    <w:rsid w:val="001D3B4B"/>
    <w:rsid w:val="001F4E41"/>
    <w:rsid w:val="00200B4F"/>
    <w:rsid w:val="00220E80"/>
    <w:rsid w:val="00225E14"/>
    <w:rsid w:val="00232A5F"/>
    <w:rsid w:val="002854B1"/>
    <w:rsid w:val="0028560B"/>
    <w:rsid w:val="002B5D75"/>
    <w:rsid w:val="002C586F"/>
    <w:rsid w:val="002D3E61"/>
    <w:rsid w:val="002D6B47"/>
    <w:rsid w:val="002E57A3"/>
    <w:rsid w:val="00324C63"/>
    <w:rsid w:val="00347873"/>
    <w:rsid w:val="00380228"/>
    <w:rsid w:val="003874BF"/>
    <w:rsid w:val="003E1BC6"/>
    <w:rsid w:val="003F31FA"/>
    <w:rsid w:val="003F6024"/>
    <w:rsid w:val="00404FF3"/>
    <w:rsid w:val="00431B06"/>
    <w:rsid w:val="00432E0A"/>
    <w:rsid w:val="00445EAE"/>
    <w:rsid w:val="004529BC"/>
    <w:rsid w:val="00473F22"/>
    <w:rsid w:val="00481BA9"/>
    <w:rsid w:val="00486A66"/>
    <w:rsid w:val="004B7AE6"/>
    <w:rsid w:val="004F1036"/>
    <w:rsid w:val="004F4344"/>
    <w:rsid w:val="005049FD"/>
    <w:rsid w:val="0053067C"/>
    <w:rsid w:val="00540A37"/>
    <w:rsid w:val="00542B3B"/>
    <w:rsid w:val="00565B36"/>
    <w:rsid w:val="00580115"/>
    <w:rsid w:val="0059264E"/>
    <w:rsid w:val="005A4129"/>
    <w:rsid w:val="005B33E7"/>
    <w:rsid w:val="005C64AB"/>
    <w:rsid w:val="005E2CF1"/>
    <w:rsid w:val="005E3A25"/>
    <w:rsid w:val="005E5E3F"/>
    <w:rsid w:val="00602FEA"/>
    <w:rsid w:val="0060468F"/>
    <w:rsid w:val="006075F6"/>
    <w:rsid w:val="00610788"/>
    <w:rsid w:val="006129AB"/>
    <w:rsid w:val="00615D0D"/>
    <w:rsid w:val="00632701"/>
    <w:rsid w:val="0065145B"/>
    <w:rsid w:val="006630BE"/>
    <w:rsid w:val="00670DBA"/>
    <w:rsid w:val="00683B35"/>
    <w:rsid w:val="00686000"/>
    <w:rsid w:val="006A7940"/>
    <w:rsid w:val="006C492F"/>
    <w:rsid w:val="006F0AC2"/>
    <w:rsid w:val="006F591E"/>
    <w:rsid w:val="0071765B"/>
    <w:rsid w:val="00724BFB"/>
    <w:rsid w:val="00752225"/>
    <w:rsid w:val="007639E9"/>
    <w:rsid w:val="00766EA8"/>
    <w:rsid w:val="007708FD"/>
    <w:rsid w:val="00792359"/>
    <w:rsid w:val="007A4510"/>
    <w:rsid w:val="007B33A9"/>
    <w:rsid w:val="007E03BF"/>
    <w:rsid w:val="007E5CBB"/>
    <w:rsid w:val="008043F7"/>
    <w:rsid w:val="00805EA8"/>
    <w:rsid w:val="00806E49"/>
    <w:rsid w:val="008176E9"/>
    <w:rsid w:val="00830A1A"/>
    <w:rsid w:val="00845578"/>
    <w:rsid w:val="00855CE4"/>
    <w:rsid w:val="00886A7B"/>
    <w:rsid w:val="008A33A1"/>
    <w:rsid w:val="008C2339"/>
    <w:rsid w:val="008F147F"/>
    <w:rsid w:val="008F3AE5"/>
    <w:rsid w:val="009023E3"/>
    <w:rsid w:val="00915057"/>
    <w:rsid w:val="00927B05"/>
    <w:rsid w:val="00941968"/>
    <w:rsid w:val="00951CC4"/>
    <w:rsid w:val="0095433C"/>
    <w:rsid w:val="00996614"/>
    <w:rsid w:val="009A1BB2"/>
    <w:rsid w:val="009A3926"/>
    <w:rsid w:val="009B739A"/>
    <w:rsid w:val="009C16C1"/>
    <w:rsid w:val="009D0900"/>
    <w:rsid w:val="00A06E6F"/>
    <w:rsid w:val="00A25426"/>
    <w:rsid w:val="00A4263D"/>
    <w:rsid w:val="00A67197"/>
    <w:rsid w:val="00A80C7C"/>
    <w:rsid w:val="00A85A6C"/>
    <w:rsid w:val="00A94432"/>
    <w:rsid w:val="00A9623F"/>
    <w:rsid w:val="00A976C1"/>
    <w:rsid w:val="00AA520C"/>
    <w:rsid w:val="00AB2ECC"/>
    <w:rsid w:val="00AB3EDE"/>
    <w:rsid w:val="00AD35FC"/>
    <w:rsid w:val="00AF1484"/>
    <w:rsid w:val="00B01735"/>
    <w:rsid w:val="00B26BB7"/>
    <w:rsid w:val="00B33DAE"/>
    <w:rsid w:val="00B4411E"/>
    <w:rsid w:val="00B60407"/>
    <w:rsid w:val="00B64244"/>
    <w:rsid w:val="00B8052E"/>
    <w:rsid w:val="00B849A2"/>
    <w:rsid w:val="00B852F5"/>
    <w:rsid w:val="00B86EF9"/>
    <w:rsid w:val="00B876FE"/>
    <w:rsid w:val="00B92759"/>
    <w:rsid w:val="00BA64BD"/>
    <w:rsid w:val="00BB5EF7"/>
    <w:rsid w:val="00BE3567"/>
    <w:rsid w:val="00BE3E40"/>
    <w:rsid w:val="00BE6FAA"/>
    <w:rsid w:val="00C12B57"/>
    <w:rsid w:val="00C15DB8"/>
    <w:rsid w:val="00C22ED6"/>
    <w:rsid w:val="00C2735C"/>
    <w:rsid w:val="00C43C12"/>
    <w:rsid w:val="00C523DC"/>
    <w:rsid w:val="00C63E00"/>
    <w:rsid w:val="00C669B9"/>
    <w:rsid w:val="00C82177"/>
    <w:rsid w:val="00CA49DE"/>
    <w:rsid w:val="00CA5FFF"/>
    <w:rsid w:val="00CB7D2A"/>
    <w:rsid w:val="00CD4319"/>
    <w:rsid w:val="00CF16FF"/>
    <w:rsid w:val="00CF5840"/>
    <w:rsid w:val="00D04705"/>
    <w:rsid w:val="00D17070"/>
    <w:rsid w:val="00D47D50"/>
    <w:rsid w:val="00D64320"/>
    <w:rsid w:val="00DA5208"/>
    <w:rsid w:val="00DA7113"/>
    <w:rsid w:val="00DB30FD"/>
    <w:rsid w:val="00DF181F"/>
    <w:rsid w:val="00E00BF1"/>
    <w:rsid w:val="00E12CAF"/>
    <w:rsid w:val="00E830E6"/>
    <w:rsid w:val="00E91C6D"/>
    <w:rsid w:val="00EA3DAC"/>
    <w:rsid w:val="00EA6358"/>
    <w:rsid w:val="00ED4B3B"/>
    <w:rsid w:val="00F171E2"/>
    <w:rsid w:val="00F20FE8"/>
    <w:rsid w:val="00F32B00"/>
    <w:rsid w:val="00F44CA4"/>
    <w:rsid w:val="00F57619"/>
    <w:rsid w:val="00F65C1C"/>
    <w:rsid w:val="00F736B0"/>
    <w:rsid w:val="00FA1AF4"/>
    <w:rsid w:val="00FC541E"/>
    <w:rsid w:val="00FD50A3"/>
    <w:rsid w:val="00FE0304"/>
    <w:rsid w:val="00FE4B8F"/>
    <w:rsid w:val="00FF26AC"/>
    <w:rsid w:val="00FF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C605"/>
  <w15:chartTrackingRefBased/>
  <w15:docId w15:val="{804F0871-BC55-452A-94C1-8F5F8951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024"/>
    <w:rPr>
      <w:rFonts w:eastAsiaTheme="majorEastAsia" w:cstheme="majorBidi"/>
      <w:color w:val="272727" w:themeColor="text1" w:themeTint="D8"/>
    </w:rPr>
  </w:style>
  <w:style w:type="paragraph" w:styleId="Title">
    <w:name w:val="Title"/>
    <w:basedOn w:val="Normal"/>
    <w:next w:val="Normal"/>
    <w:link w:val="TitleChar"/>
    <w:uiPriority w:val="10"/>
    <w:qFormat/>
    <w:rsid w:val="003F6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024"/>
    <w:pPr>
      <w:spacing w:before="160"/>
      <w:jc w:val="center"/>
    </w:pPr>
    <w:rPr>
      <w:i/>
      <w:iCs/>
      <w:color w:val="404040" w:themeColor="text1" w:themeTint="BF"/>
    </w:rPr>
  </w:style>
  <w:style w:type="character" w:customStyle="1" w:styleId="QuoteChar">
    <w:name w:val="Quote Char"/>
    <w:basedOn w:val="DefaultParagraphFont"/>
    <w:link w:val="Quote"/>
    <w:uiPriority w:val="29"/>
    <w:rsid w:val="003F6024"/>
    <w:rPr>
      <w:i/>
      <w:iCs/>
      <w:color w:val="404040" w:themeColor="text1" w:themeTint="BF"/>
    </w:rPr>
  </w:style>
  <w:style w:type="paragraph" w:styleId="ListParagraph">
    <w:name w:val="List Paragraph"/>
    <w:basedOn w:val="Normal"/>
    <w:uiPriority w:val="34"/>
    <w:qFormat/>
    <w:rsid w:val="003F6024"/>
    <w:pPr>
      <w:ind w:left="720"/>
      <w:contextualSpacing/>
    </w:pPr>
  </w:style>
  <w:style w:type="character" w:styleId="IntenseEmphasis">
    <w:name w:val="Intense Emphasis"/>
    <w:basedOn w:val="DefaultParagraphFont"/>
    <w:uiPriority w:val="21"/>
    <w:qFormat/>
    <w:rsid w:val="003F6024"/>
    <w:rPr>
      <w:i/>
      <w:iCs/>
      <w:color w:val="0F4761" w:themeColor="accent1" w:themeShade="BF"/>
    </w:rPr>
  </w:style>
  <w:style w:type="paragraph" w:styleId="IntenseQuote">
    <w:name w:val="Intense Quote"/>
    <w:basedOn w:val="Normal"/>
    <w:next w:val="Normal"/>
    <w:link w:val="IntenseQuoteChar"/>
    <w:uiPriority w:val="30"/>
    <w:qFormat/>
    <w:rsid w:val="003F6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024"/>
    <w:rPr>
      <w:i/>
      <w:iCs/>
      <w:color w:val="0F4761" w:themeColor="accent1" w:themeShade="BF"/>
    </w:rPr>
  </w:style>
  <w:style w:type="character" w:styleId="IntenseReference">
    <w:name w:val="Intense Reference"/>
    <w:basedOn w:val="DefaultParagraphFont"/>
    <w:uiPriority w:val="32"/>
    <w:qFormat/>
    <w:rsid w:val="003F6024"/>
    <w:rPr>
      <w:b/>
      <w:bCs/>
      <w:smallCaps/>
      <w:color w:val="0F4761" w:themeColor="accent1" w:themeShade="BF"/>
      <w:spacing w:val="5"/>
    </w:rPr>
  </w:style>
  <w:style w:type="paragraph" w:styleId="Header">
    <w:name w:val="header"/>
    <w:basedOn w:val="Normal"/>
    <w:link w:val="HeaderChar"/>
    <w:uiPriority w:val="99"/>
    <w:unhideWhenUsed/>
    <w:rsid w:val="00FE4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B8F"/>
  </w:style>
  <w:style w:type="paragraph" w:styleId="Footer">
    <w:name w:val="footer"/>
    <w:basedOn w:val="Normal"/>
    <w:link w:val="FooterChar"/>
    <w:uiPriority w:val="99"/>
    <w:unhideWhenUsed/>
    <w:rsid w:val="00FE4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978</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 Houndayi</dc:creator>
  <cp:keywords/>
  <dc:description/>
  <cp:lastModifiedBy>Paulin Houndayi</cp:lastModifiedBy>
  <cp:revision>6</cp:revision>
  <dcterms:created xsi:type="dcterms:W3CDTF">2024-11-15T16:58:00Z</dcterms:created>
  <dcterms:modified xsi:type="dcterms:W3CDTF">2024-11-19T15:39:00Z</dcterms:modified>
</cp:coreProperties>
</file>